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2821" w:rsidRPr="00312821" w:rsidRDefault="00312821" w:rsidP="00312821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>
        <w:rPr>
          <w:rFonts w:ascii="Verdana" w:eastAsia="Times New Roman" w:hAnsi="Verdana" w:cs="Times New Roman"/>
          <w:noProof/>
          <w:color w:val="434343"/>
          <w:sz w:val="20"/>
          <w:szCs w:val="20"/>
          <w:lang w:eastAsia="ru-RU"/>
        </w:rPr>
        <w:drawing>
          <wp:inline distT="0" distB="0" distL="0" distR="0">
            <wp:extent cx="3810000" cy="1971675"/>
            <wp:effectExtent l="19050" t="0" r="0" b="0"/>
            <wp:docPr id="1" name="Рисунок 1" descr="http://www.dagminobr.ru/storage/tlev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dagminobr.ru/storage/tleve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1971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1282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12821" w:rsidRPr="00312821" w:rsidRDefault="00312821" w:rsidP="00312821">
      <w:pPr>
        <w:shd w:val="clear" w:color="auto" w:fill="FFFFFF"/>
        <w:spacing w:before="150" w:after="0" w:line="240" w:lineRule="auto"/>
        <w:jc w:val="center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1282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12821" w:rsidRDefault="00312821" w:rsidP="0031282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b/>
          <w:bCs/>
          <w:color w:val="C00000"/>
          <w:sz w:val="36"/>
          <w:szCs w:val="36"/>
          <w:u w:val="single"/>
          <w:lang w:eastAsia="ru-RU"/>
        </w:rPr>
      </w:pPr>
      <w:r w:rsidRPr="0031282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  <w:r w:rsidRPr="00312821">
        <w:rPr>
          <w:rFonts w:ascii="Verdana" w:eastAsia="Times New Roman" w:hAnsi="Verdana" w:cs="Times New Roman"/>
          <w:b/>
          <w:bCs/>
          <w:color w:val="C00000"/>
          <w:sz w:val="36"/>
          <w:szCs w:val="36"/>
          <w:u w:val="single"/>
          <w:lang w:eastAsia="ru-RU"/>
        </w:rPr>
        <w:t xml:space="preserve">Памятка </w:t>
      </w:r>
    </w:p>
    <w:p w:rsidR="00312821" w:rsidRPr="00312821" w:rsidRDefault="00312821" w:rsidP="00312821">
      <w:pPr>
        <w:shd w:val="clear" w:color="auto" w:fill="FFFFFF"/>
        <w:spacing w:after="0" w:line="240" w:lineRule="auto"/>
        <w:jc w:val="center"/>
        <w:rPr>
          <w:rFonts w:ascii="Verdana" w:eastAsia="Times New Roman" w:hAnsi="Verdana" w:cs="Times New Roman"/>
          <w:color w:val="C00000"/>
          <w:sz w:val="36"/>
          <w:szCs w:val="36"/>
          <w:u w:val="single"/>
          <w:lang w:eastAsia="ru-RU"/>
        </w:rPr>
      </w:pPr>
      <w:r w:rsidRPr="00312821">
        <w:rPr>
          <w:rFonts w:ascii="Verdana" w:eastAsia="Times New Roman" w:hAnsi="Verdana" w:cs="Times New Roman"/>
          <w:b/>
          <w:bCs/>
          <w:color w:val="C00000"/>
          <w:sz w:val="36"/>
          <w:szCs w:val="36"/>
          <w:u w:val="single"/>
          <w:lang w:eastAsia="ru-RU"/>
        </w:rPr>
        <w:t>гражданам об их действиях при установлении уровней террористической опасности</w:t>
      </w:r>
    </w:p>
    <w:p w:rsidR="00312821" w:rsidRPr="00312821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1282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 целях своевременного информирования населения о возникновении угрозы террористического акта могут устанавливаться уровни террористической опасности.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Уровень террористической опасности устанавливается решением председателя антитеррористической комиссии в субъекте Российской Федерации*, </w:t>
      </w:r>
      <w:proofErr w:type="gramStart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которое</w:t>
      </w:r>
      <w:proofErr w:type="gramEnd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подлежит незамедлительному обнародованию в средства массовой информации.</w:t>
      </w:r>
    </w:p>
    <w:p w:rsidR="00312821" w:rsidRPr="00312821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C00000"/>
          <w:sz w:val="36"/>
          <w:szCs w:val="36"/>
          <w:lang w:eastAsia="ru-RU"/>
        </w:rPr>
      </w:pPr>
      <w:r w:rsidRPr="0031282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12821" w:rsidRPr="00312821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C00000"/>
          <w:sz w:val="36"/>
          <w:szCs w:val="36"/>
          <w:lang w:eastAsia="ru-RU"/>
        </w:rPr>
      </w:pPr>
      <w:r w:rsidRPr="00312821">
        <w:rPr>
          <w:rFonts w:ascii="Verdana" w:eastAsia="Times New Roman" w:hAnsi="Verdana" w:cs="Times New Roman"/>
          <w:b/>
          <w:bCs/>
          <w:color w:val="C00000"/>
          <w:sz w:val="36"/>
          <w:szCs w:val="36"/>
          <w:u w:val="single"/>
          <w:lang w:eastAsia="ru-RU"/>
        </w:rPr>
        <w:t>Повышенный «СИНИЙ» уровень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установлении «синего» уровня террористической опасности, рекомендуется: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1. При нахождении на улице, в местах массового пребывания людей,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общественном транспорте обращать внимание </w:t>
      </w:r>
      <w:proofErr w:type="gramStart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 - внешний вид окружающих (одежда не соответствует времени года либо создается впечатление, что под ней находится какой - то посторонний предмет);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- странности в поведении окружающих (проявление нервозности, напряженного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proofErr w:type="gramStart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 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2. Обо всех подозрительных ситуациях незамедлительно сообщать сотрудникам правоохранительных органов.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3. Оказывать содействие правоохранительным органам.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4. Относиться с пониманием и терпением к повышенному вниманию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правоохранительных органов.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5. Не принимать от незнакомых людей свертки, коробки, </w:t>
      </w:r>
      <w:proofErr w:type="spellStart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сумки</w:t>
      </w:r>
      <w:proofErr w:type="gramStart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,р</w:t>
      </w:r>
      <w:proofErr w:type="gramEnd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юкзаки</w:t>
      </w:r>
      <w:proofErr w:type="spellEnd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7. Быть в курсе происходящих событий (следить за новостями по телевидению, радио, сети «Интернет»).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Председателем АТК в субъекте РФ по должности является высшее должностное лицо субъекта РФ.</w:t>
      </w:r>
    </w:p>
    <w:p w:rsidR="00312821" w:rsidRPr="00312821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1282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12821" w:rsidRPr="00312821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C00000"/>
          <w:sz w:val="36"/>
          <w:szCs w:val="36"/>
          <w:lang w:eastAsia="ru-RU"/>
        </w:rPr>
      </w:pPr>
      <w:r w:rsidRPr="00312821">
        <w:rPr>
          <w:rFonts w:ascii="Verdana" w:eastAsia="Times New Roman" w:hAnsi="Verdana" w:cs="Times New Roman"/>
          <w:b/>
          <w:bCs/>
          <w:color w:val="C00000"/>
          <w:sz w:val="36"/>
          <w:szCs w:val="36"/>
          <w:u w:val="single"/>
          <w:lang w:eastAsia="ru-RU"/>
        </w:rPr>
        <w:t>Высокий «ЖЕЛТЫЙ» уровень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устанавливается при наличии подтвержденной информации о реальной возможности совершения террористического акта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Наряду с действиями, осуществляемыми при установлении «синего» уровня террористической опасности, рекомендуется: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 1. Воздержаться, по возможности, от посещения мест массового пребывания людей.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3. </w:t>
      </w:r>
      <w:proofErr w:type="gramStart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 нахождении в общественных зданиях (торговых центрах, вокзалах,</w:t>
      </w:r>
      <w:proofErr w:type="gramEnd"/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proofErr w:type="gramStart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аэропортах</w:t>
      </w:r>
      <w:proofErr w:type="gramEnd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 т.п.) обращать внимание на расположение запасных выходов и указателей путей эвакуации при пожаре.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4. Обращать внимание на появление незнакомых людей и автомобилей </w:t>
      </w:r>
      <w:proofErr w:type="gramStart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proofErr w:type="gramEnd"/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 прилегающих к жилым домам </w:t>
      </w:r>
      <w:proofErr w:type="gramStart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территориях</w:t>
      </w:r>
      <w:proofErr w:type="gramEnd"/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5. Воздержаться от передвижения с крупногабаритными сумками, рюкзаками, чемоданами.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6. Обсудить в семье план действий в случае возникновения чрезвычайной ситуации: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- определить место, где вы сможете встретиться с членами вашей семьи в экстренной ситуации;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- удостовериться, что у всех членов семьи есть номера телефонов других членов семьи, родственников и экстренных служб.</w:t>
      </w:r>
    </w:p>
    <w:p w:rsidR="00312821" w:rsidRPr="00312821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</w:pPr>
      <w:r w:rsidRPr="00312821">
        <w:rPr>
          <w:rFonts w:ascii="Verdana" w:eastAsia="Times New Roman" w:hAnsi="Verdana" w:cs="Times New Roman"/>
          <w:color w:val="434343"/>
          <w:sz w:val="20"/>
          <w:szCs w:val="20"/>
          <w:lang w:eastAsia="ru-RU"/>
        </w:rPr>
        <w:t> </w:t>
      </w:r>
    </w:p>
    <w:p w:rsidR="00312821" w:rsidRPr="00312821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color w:val="C00000"/>
          <w:sz w:val="36"/>
          <w:szCs w:val="36"/>
          <w:lang w:eastAsia="ru-RU"/>
        </w:rPr>
      </w:pPr>
      <w:r w:rsidRPr="00312821">
        <w:rPr>
          <w:rFonts w:ascii="Verdana" w:eastAsia="Times New Roman" w:hAnsi="Verdana" w:cs="Times New Roman"/>
          <w:b/>
          <w:bCs/>
          <w:color w:val="C00000"/>
          <w:sz w:val="36"/>
          <w:szCs w:val="36"/>
          <w:u w:val="single"/>
          <w:lang w:eastAsia="ru-RU"/>
        </w:rPr>
        <w:t>Критический «КРАСНЫЙ» уровень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 3. Подготовиться к возможной эвакуации: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- подготовить набор предметов первой необходимости, деньги и документы;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- подготовить запас медицинских средств, необходимых для оказания первой медицинской помощи;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- заготовить трехдневный запас воды и предметов питания для членов семьи.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5. Держать постоянно включенными телевизор, радиоприемник или радиоточку.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57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312821" w:rsidRPr="00EA5705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="Verdana" w:eastAsia="Times New Roman" w:hAnsi="Verdana" w:cs="Times New Roman"/>
          <w:sz w:val="20"/>
          <w:szCs w:val="20"/>
          <w:lang w:eastAsia="ru-RU"/>
        </w:rPr>
      </w:pPr>
      <w:r w:rsidRPr="00EA5705">
        <w:rPr>
          <w:rFonts w:ascii="Verdana" w:eastAsia="Times New Roman" w:hAnsi="Verdana" w:cs="Times New Roman"/>
          <w:b/>
          <w:bCs/>
          <w:i/>
          <w:iCs/>
          <w:sz w:val="20"/>
          <w:lang w:eastAsia="ru-RU"/>
        </w:rPr>
        <w:t> </w:t>
      </w:r>
    </w:p>
    <w:p w:rsidR="00312821" w:rsidRPr="00312821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Theme="majorHAnsi" w:eastAsia="Times New Roman" w:hAnsiTheme="majorHAnsi" w:cs="Times New Roman"/>
          <w:color w:val="C00000"/>
          <w:sz w:val="32"/>
          <w:szCs w:val="32"/>
          <w:lang w:eastAsia="ru-RU"/>
        </w:rPr>
      </w:pPr>
      <w:r w:rsidRPr="00312821">
        <w:rPr>
          <w:rFonts w:asciiTheme="majorHAnsi" w:eastAsia="Times New Roman" w:hAnsiTheme="majorHAnsi" w:cs="Times New Roman"/>
          <w:b/>
          <w:bCs/>
          <w:i/>
          <w:iCs/>
          <w:color w:val="C00000"/>
          <w:sz w:val="32"/>
          <w:szCs w:val="32"/>
          <w:lang w:eastAsia="ru-RU"/>
        </w:rPr>
        <w:t>Внимание!</w:t>
      </w:r>
    </w:p>
    <w:p w:rsidR="00312821" w:rsidRPr="00312821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Theme="majorHAnsi" w:eastAsia="Times New Roman" w:hAnsiTheme="majorHAnsi" w:cs="Times New Roman"/>
          <w:color w:val="C00000"/>
          <w:sz w:val="32"/>
          <w:szCs w:val="32"/>
          <w:lang w:eastAsia="ru-RU"/>
        </w:rPr>
      </w:pPr>
      <w:r w:rsidRPr="00312821">
        <w:rPr>
          <w:rFonts w:asciiTheme="majorHAnsi" w:eastAsia="Times New Roman" w:hAnsiTheme="majorHAnsi" w:cs="Times New Roman"/>
          <w:b/>
          <w:bCs/>
          <w:i/>
          <w:iCs/>
          <w:color w:val="C00000"/>
          <w:sz w:val="32"/>
          <w:szCs w:val="32"/>
          <w:lang w:eastAsia="ru-RU"/>
        </w:rPr>
        <w:t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</w:t>
      </w:r>
    </w:p>
    <w:p w:rsidR="00312821" w:rsidRPr="00312821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Theme="majorHAnsi" w:eastAsia="Times New Roman" w:hAnsiTheme="majorHAnsi" w:cs="Times New Roman"/>
          <w:color w:val="C00000"/>
          <w:sz w:val="32"/>
          <w:szCs w:val="32"/>
          <w:lang w:eastAsia="ru-RU"/>
        </w:rPr>
      </w:pPr>
      <w:r w:rsidRPr="00312821">
        <w:rPr>
          <w:rFonts w:asciiTheme="majorHAnsi" w:eastAsia="Times New Roman" w:hAnsiTheme="majorHAnsi" w:cs="Times New Roman"/>
          <w:b/>
          <w:bCs/>
          <w:i/>
          <w:iCs/>
          <w:color w:val="C00000"/>
          <w:sz w:val="32"/>
          <w:szCs w:val="32"/>
          <w:lang w:eastAsia="ru-RU"/>
        </w:rPr>
        <w:t>Объясните это вашим детям, родным и знакомым.</w:t>
      </w:r>
    </w:p>
    <w:p w:rsidR="00312821" w:rsidRPr="00312821" w:rsidRDefault="00312821" w:rsidP="00312821">
      <w:pPr>
        <w:shd w:val="clear" w:color="auto" w:fill="FFFFFF"/>
        <w:spacing w:before="150" w:after="0" w:line="240" w:lineRule="auto"/>
        <w:ind w:firstLine="567"/>
        <w:jc w:val="both"/>
        <w:rPr>
          <w:rFonts w:asciiTheme="majorHAnsi" w:eastAsia="Times New Roman" w:hAnsiTheme="majorHAnsi" w:cs="Times New Roman"/>
          <w:color w:val="C00000"/>
          <w:sz w:val="32"/>
          <w:szCs w:val="32"/>
          <w:lang w:eastAsia="ru-RU"/>
        </w:rPr>
      </w:pPr>
      <w:r w:rsidRPr="00312821">
        <w:rPr>
          <w:rFonts w:asciiTheme="majorHAnsi" w:eastAsia="Times New Roman" w:hAnsiTheme="majorHAnsi" w:cs="Times New Roman"/>
          <w:b/>
          <w:bCs/>
          <w:i/>
          <w:iCs/>
          <w:color w:val="C00000"/>
          <w:sz w:val="32"/>
          <w:szCs w:val="32"/>
          <w:lang w:eastAsia="ru-RU"/>
        </w:rPr>
        <w:t>Не будьте равнодушными, ваши своевременные действия могут помочь предотвратить террористический акт и сохранить жизни окружающих</w:t>
      </w:r>
    </w:p>
    <w:p w:rsidR="00220FC7" w:rsidRDefault="00220FC7"/>
    <w:sectPr w:rsidR="00220FC7" w:rsidSect="00220F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12821"/>
    <w:rsid w:val="00220FC7"/>
    <w:rsid w:val="00312821"/>
    <w:rsid w:val="005975F9"/>
    <w:rsid w:val="00EA57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F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128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12821"/>
    <w:rPr>
      <w:b/>
      <w:bCs/>
    </w:rPr>
  </w:style>
  <w:style w:type="character" w:styleId="a5">
    <w:name w:val="Emphasis"/>
    <w:basedOn w:val="a0"/>
    <w:uiPriority w:val="20"/>
    <w:qFormat/>
    <w:rsid w:val="00312821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312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1282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5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787</Words>
  <Characters>4491</Characters>
  <Application>Microsoft Office Word</Application>
  <DocSecurity>0</DocSecurity>
  <Lines>37</Lines>
  <Paragraphs>10</Paragraphs>
  <ScaleCrop>false</ScaleCrop>
  <Company>школа</Company>
  <LinksUpToDate>false</LinksUpToDate>
  <CharactersWithSpaces>5268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история</dc:creator>
  <cp:keywords/>
  <dc:description/>
  <cp:lastModifiedBy>история</cp:lastModifiedBy>
  <cp:revision>2</cp:revision>
  <dcterms:created xsi:type="dcterms:W3CDTF">2017-09-08T08:05:00Z</dcterms:created>
  <dcterms:modified xsi:type="dcterms:W3CDTF">2018-03-16T12:57:00Z</dcterms:modified>
</cp:coreProperties>
</file>