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EE" w:rsidRDefault="00DF5BEE" w:rsidP="00867979">
      <w:pPr>
        <w:spacing w:line="360" w:lineRule="auto"/>
        <w:jc w:val="both"/>
      </w:pPr>
      <w:r>
        <w:t>Страницы истории Хубара.</w:t>
      </w:r>
    </w:p>
    <w:p w:rsidR="00867979" w:rsidRDefault="00867979" w:rsidP="00867979">
      <w:pPr>
        <w:spacing w:line="360" w:lineRule="auto"/>
        <w:jc w:val="both"/>
      </w:pPr>
      <w:r>
        <w:t>Мое село носит звучное и необычное название- Хубар. Откуда же оно появилось? Известный историк Б. Алиев указывает, что название села связано с его месторасположением. Первоначально село располагалась в чинаровом лесу, где было много древесных грибов, по- кумыкски «гъув»-«гриб, «бар»-«имеется». Со временем «гъувбар» трансформировался в Хубар.</w:t>
      </w:r>
      <w:r>
        <w:rPr>
          <w:rStyle w:val="a5"/>
        </w:rPr>
        <w:footnoteReference w:id="2"/>
      </w:r>
      <w:r>
        <w:t xml:space="preserve"> У местных жителей есть и другие версии. Где- то на равном расстоянии от Гертма, Хубара и Гуни на возвышенности стояла сторожевая башня, с которой очень хорошо просматривалась почти вся территория и особенно, дороги Салатавии. Предположительно, это место, которое сейчас называется «Хъаладухъ». Еще это место называли «Село новостей», по-аварски «Хабаразул росу». И получилось Хабар-Хубар.</w:t>
      </w:r>
    </w:p>
    <w:p w:rsidR="00867979" w:rsidRDefault="00867979" w:rsidP="00867979">
      <w:pPr>
        <w:spacing w:line="360" w:lineRule="auto"/>
        <w:jc w:val="both"/>
      </w:pPr>
      <w:r>
        <w:t>Но больше других меня привлекает версия происхождения названия села от арабского поселения на западе Саудовской Аравии «Эль - Хубар». В воспоминаниях старожилов говорится, что группа арабов из войска Абулмуслим-шейха поселилась в Салатавии, на землях современного Хубара. За ними закрепилось название «Айгунилал». Там же проживал тухум «Танаянмал», которые исповедовали христианство. Противостояние между пришлыми мусульманами и местными христианами закончилось победой мусульман. И в честь этой победы селу дали название «Хубар».</w:t>
      </w:r>
      <w:r>
        <w:rPr>
          <w:rStyle w:val="a5"/>
        </w:rPr>
        <w:footnoteReference w:id="3"/>
      </w:r>
      <w:r>
        <w:t xml:space="preserve"> Кроме того, хубары – по – арабски «воины». Еще одним подтверждением этой версии служат данные топонимики. Недалеко от села есть «Г1арабазул гомог» (овраг арабов). </w:t>
      </w:r>
    </w:p>
    <w:p w:rsidR="00867979" w:rsidRDefault="00867979" w:rsidP="00867979">
      <w:pPr>
        <w:spacing w:line="360" w:lineRule="auto"/>
        <w:jc w:val="both"/>
      </w:pPr>
      <w:r>
        <w:t>Еще в древности за Хубаром закрепилась очень точная характеристика; конец долины, начало гор, дорога ветров, пристанище облаков. И действительно, село открыто ветрам, особенно часто дует западный, который  в народе называют «Ух</w:t>
      </w:r>
      <w:r>
        <w:rPr>
          <w:lang w:val="en-US"/>
        </w:rPr>
        <w:t>I</w:t>
      </w:r>
      <w:r>
        <w:t xml:space="preserve">ал гьури», и реже – восточный-«Хадум гьури».        </w:t>
      </w:r>
    </w:p>
    <w:p w:rsidR="00867979" w:rsidRDefault="00867979" w:rsidP="00867979">
      <w:pPr>
        <w:spacing w:line="360" w:lineRule="auto"/>
        <w:jc w:val="both"/>
      </w:pPr>
      <w:r>
        <w:lastRenderedPageBreak/>
        <w:t>Возникает законный вопрос,  почему хубарцы основали свое село в таком холодном месте, когда в 5-</w:t>
      </w:r>
      <w:smartTag w:uri="urn:schemas-microsoft-com:office:smarttags" w:element="metricconverter">
        <w:smartTagPr>
          <w:attr w:name="ProductID" w:val="6 км"/>
        </w:smartTagPr>
        <w:r>
          <w:t>6 км.</w:t>
        </w:r>
      </w:smartTag>
      <w:r>
        <w:t xml:space="preserve"> у них была своя земля, где растет самый сладкий в Дагестане виноград, самые вкусные абрикосы, самые питательные орехи?  Ответом на этот вопрос, наверняка служит следующее предание. На хубарских высотах зимой бушуют сильнейшие метели, и путникам, отправлявшимся с гор в долину, приходилось очень туго. Часто люди погибали, тела их находили только весной. И появилось село. Оно стало перевалочным пунктом, где находили приют усталые, замерзшие путники. В селе действовал  неписаный закон - ночью двери не запирались, коптилки на окне горели всю ночь. С тех давних пор хубарцы славятся своим гостеприимством. Другим, не менее важным доказательством гостеприимства моих сельчан является, тот факт,  что после восстания 1877 года жители села Алмак были выселены и хубарцы приняли их. Между ними сложились очень близкие отношения.</w:t>
      </w:r>
      <w:r>
        <w:rPr>
          <w:rStyle w:val="a5"/>
        </w:rPr>
        <w:footnoteReference w:id="4"/>
      </w:r>
    </w:p>
    <w:p w:rsidR="00867979" w:rsidRDefault="00867979" w:rsidP="00867979">
      <w:pPr>
        <w:spacing w:line="360" w:lineRule="auto"/>
        <w:jc w:val="both"/>
      </w:pPr>
      <w:r>
        <w:t xml:space="preserve">    Нет, наверно, во всем Дагестане другого села, кроме Хубара, которому так часто приходилось менять место своего расположения. Из-за снежных заносов, оползней, землетрясений хубарцы меняли место ни много ни мало восемь раз.</w:t>
      </w:r>
      <w:r>
        <w:rPr>
          <w:rStyle w:val="a5"/>
        </w:rPr>
        <w:footnoteReference w:id="5"/>
      </w:r>
      <w:r>
        <w:t xml:space="preserve"> Такие же сведения содержатся  в книге Б. Алиева «Предания, памятники, исторические зарисовки о Дагестане».</w:t>
      </w:r>
    </w:p>
    <w:p w:rsidR="00867979" w:rsidRDefault="00867979" w:rsidP="00867979">
      <w:pPr>
        <w:spacing w:line="360" w:lineRule="auto"/>
        <w:jc w:val="both"/>
      </w:pPr>
      <w:r>
        <w:t xml:space="preserve"> Село было основано переселенцами из Батлаича, Обода, Согратля,  Анчиха,  До сих пор за тухумами сохраняются названия, произошедшие от их основателей: «Ибрагимсултана», «Цикарасул», «Магомедовы», «Пирасулал», «маарулал», «Усманилал» .</w:t>
      </w:r>
    </w:p>
    <w:p w:rsidR="00867979" w:rsidRDefault="00867979" w:rsidP="00867979">
      <w:pPr>
        <w:spacing w:line="360" w:lineRule="auto"/>
        <w:jc w:val="both"/>
      </w:pPr>
      <w:r>
        <w:t xml:space="preserve">Из военнопленных состоял особый тухум – «лагъзал». Во время нашествия Тимура, Ордынского владычества в Салатавии появились среди населения тюркоязычные элементы. До сих пор в селе дают, казалось бы странные имена: Ордахан, Ногаймирза, Мамайхан, Татархан, Беркихан и др. Об этом же говорят тюркские названия в топонимике села : Узун-тала, Ямантурук, </w:t>
      </w:r>
      <w:r>
        <w:lastRenderedPageBreak/>
        <w:t>Элки-сюрген, Хожак и другие. Историк Б.Алиев датирует возникновение Хубара 16-17 веком.  Эту версию поддерживает и Ш.М.Мансуров в своей книге   Салатавия: «Как и в других районах Дагестана в Салатавии после нашествий со стороны ордынских ханов, усилился приток переселенцев, и образовались новые населенные пункты. В этот период особенно часто стали селиться на левой стороне реки Сулак жители нагорного Дагестана, в результате чего на территории Салатавии  образовались  новые  села, такие как Дылым, Хубар, Гертма, Гуни, Инчха и другие».</w:t>
      </w:r>
      <w:r>
        <w:rPr>
          <w:rStyle w:val="a5"/>
        </w:rPr>
        <w:footnoteReference w:id="6"/>
      </w:r>
      <w:r>
        <w:t xml:space="preserve"> Но существует немало свидетельств о более  раннем заселении территории с. Хубар.  </w:t>
      </w:r>
    </w:p>
    <w:p w:rsidR="00867979" w:rsidRDefault="00867979" w:rsidP="00867979">
      <w:pPr>
        <w:spacing w:line="360" w:lineRule="auto"/>
        <w:jc w:val="both"/>
      </w:pPr>
      <w:r>
        <w:t xml:space="preserve">В 1990-е годы  во время строительства автодороги были обнаружены  округлые погребальные сооружения, что  говорит  о распространении на  данной территории христианских и даже языческих верований. </w:t>
      </w:r>
    </w:p>
    <w:p w:rsidR="00867979" w:rsidRDefault="00867979" w:rsidP="00867979">
      <w:pPr>
        <w:spacing w:line="360" w:lineRule="auto"/>
        <w:jc w:val="both"/>
      </w:pPr>
      <w:r>
        <w:t xml:space="preserve">Также в местечке «Басрияб росу», где находится  старинное кладбище, была обнаружена погребальная утварь: деревянный нательный крест, бронзовый кувшинчик, медная тарелка. Земли, где было основано село, принадлежали кумыкским князьям.  Впоследствии, в конце </w:t>
      </w:r>
      <w:r>
        <w:rPr>
          <w:lang w:val="en-US"/>
        </w:rPr>
        <w:t>XVII</w:t>
      </w:r>
      <w:r>
        <w:t xml:space="preserve"> века, землевладелица Заза-бика уступила хубарцам эти земли без всяких условий. То были неспокойные времена, опасности подстерегали людей на каждом шагу. Начавшийся процесс феодализации приводил к конфликтам между общинами и внутри них из- за земельных угодий, все еще существовала опасность внешних вторжений.</w:t>
      </w:r>
    </w:p>
    <w:p w:rsidR="00867979" w:rsidRDefault="00867979" w:rsidP="00867979">
      <w:pPr>
        <w:spacing w:line="360" w:lineRule="auto"/>
        <w:jc w:val="both"/>
      </w:pPr>
      <w:r>
        <w:t>Это послужило причиной объединения территориальных общин в единое политическое образование  Салатавский союз сельских общин, куда входил и Хубар. Это способствовало дальнейшему  развитию села, укрепляло и развивало связи между селами союза, Нагорного Дагестана, Кумыкии, Ауха.</w:t>
      </w:r>
    </w:p>
    <w:p w:rsidR="00867979" w:rsidRPr="00BB2170" w:rsidRDefault="00867979" w:rsidP="00867979">
      <w:pPr>
        <w:spacing w:line="360" w:lineRule="auto"/>
        <w:jc w:val="both"/>
        <w:rPr>
          <w:b/>
        </w:rPr>
      </w:pPr>
      <w:r>
        <w:t xml:space="preserve">                                      </w:t>
      </w:r>
    </w:p>
    <w:p w:rsidR="00867979" w:rsidRPr="00BB2170" w:rsidRDefault="00867979" w:rsidP="00867979">
      <w:pPr>
        <w:spacing w:line="360" w:lineRule="auto"/>
        <w:jc w:val="center"/>
        <w:rPr>
          <w:b/>
        </w:rPr>
      </w:pPr>
      <w:r w:rsidRPr="00BB2170">
        <w:rPr>
          <w:b/>
        </w:rPr>
        <w:t>б)</w:t>
      </w:r>
      <w:r>
        <w:rPr>
          <w:b/>
        </w:rPr>
        <w:t xml:space="preserve"> </w:t>
      </w:r>
      <w:r w:rsidRPr="00BB2170">
        <w:rPr>
          <w:b/>
        </w:rPr>
        <w:t>Занятия населения.</w:t>
      </w:r>
    </w:p>
    <w:p w:rsidR="00867979" w:rsidRDefault="00867979" w:rsidP="00867979">
      <w:pPr>
        <w:spacing w:line="360" w:lineRule="auto"/>
        <w:jc w:val="both"/>
      </w:pPr>
    </w:p>
    <w:p w:rsidR="00867979" w:rsidRDefault="00867979" w:rsidP="00867979">
      <w:pPr>
        <w:spacing w:line="360" w:lineRule="auto"/>
        <w:jc w:val="both"/>
      </w:pPr>
      <w:r>
        <w:lastRenderedPageBreak/>
        <w:t>Издавна на территории Салатавии было развито земледелие и скотоводство. В зависимости от природных условий, села подразделялись на земледельческие и земледельческо-скотоводческие. Хубар относился к земледельческому типу, другие отрасли играли вспомогательную роль. Особенно удобными для земледелия  считались местечки Жанайил мегъ, Кокон-тала,  Нуцабазул хурзал,  Арабил гомог и другие.</w:t>
      </w:r>
    </w:p>
    <w:p w:rsidR="00867979" w:rsidRDefault="00867979" w:rsidP="00867979">
      <w:pPr>
        <w:spacing w:line="360" w:lineRule="auto"/>
        <w:jc w:val="both"/>
      </w:pPr>
      <w:r>
        <w:t xml:space="preserve">В начале </w:t>
      </w:r>
      <w:r>
        <w:rPr>
          <w:lang w:val="en-US"/>
        </w:rPr>
        <w:t>XIX</w:t>
      </w:r>
      <w:r>
        <w:t xml:space="preserve"> века в Хубаре проживало более 100 семей, около 500 жителей. По архивным данным  в год хубарцы получали 32267 пудов хлеба, для населения требовалось 16146 пудов хлеба, излишки составляли 18121 пуд.</w:t>
      </w:r>
      <w:r>
        <w:rPr>
          <w:rStyle w:val="a5"/>
        </w:rPr>
        <w:footnoteReference w:id="7"/>
      </w:r>
    </w:p>
    <w:p w:rsidR="00867979" w:rsidRDefault="00867979" w:rsidP="00867979">
      <w:pPr>
        <w:spacing w:line="360" w:lineRule="auto"/>
        <w:jc w:val="both"/>
      </w:pPr>
      <w:r>
        <w:t xml:space="preserve">Отсюда можно сделать вывод, что почва в селе была плодородной и жители вполне  могли обеспечить себя хлебом.   Кроме  пшеницы хубарцы также сеяли кукурузу, ячмень, бобы, фасоль. Поля удобряли навозом, но скотоводство не было основной отраслью и для всех полей навоза не хватало, поэтому вносили его раз в два – три года. Также они имели некоторое представление  о севообороте. Старейшая жительница села Лабазангаджиева  Кистаман рассказывала, что еще ее прабабушка один год сажала фасоль, а на второй  обязательно какую-нибудь другую культуру.  </w:t>
      </w:r>
    </w:p>
    <w:p w:rsidR="00867979" w:rsidRDefault="00867979" w:rsidP="00867979">
      <w:pPr>
        <w:spacing w:line="360" w:lineRule="auto"/>
        <w:jc w:val="both"/>
      </w:pPr>
      <w:r>
        <w:t xml:space="preserve">Землю пахали деревянным плугом с железным лемехом –пуруцом, сеяли семена, бороновали. Пахали на быках, буйволах, у кого не было своих животных, брали у соседей или вскапывали лопатой. Поле за лето пропалывали два-три раза. Хлеба убирали с помощью серпов и кос. </w:t>
      </w:r>
    </w:p>
    <w:p w:rsidR="00867979" w:rsidRDefault="00867979" w:rsidP="00867979">
      <w:pPr>
        <w:spacing w:line="360" w:lineRule="auto"/>
        <w:jc w:val="both"/>
      </w:pPr>
      <w:r>
        <w:t xml:space="preserve">Сушили, вязали снопы и на арбах, на телегах, на ручных тележках возили на гумно. Работа была очень трудоемкой, поэтому несколько семей, обычно соседи или родственники, работали вместе. Взаимопомощь, взаимовыручка, готовность прийти на помощь не только своим односельчанам, но и любому чужаку была характерной чертой хубарцев. Обмолоченное зерно мололи на водяных мельницах. А их в Хубаре было  много, по сведениям старожилов – не менее 40. Особенно славились мельницы Гусейна. Этим именем до сих пор называют живописное место за селом. </w:t>
      </w:r>
    </w:p>
    <w:p w:rsidR="00867979" w:rsidRDefault="00867979" w:rsidP="00867979">
      <w:pPr>
        <w:spacing w:line="360" w:lineRule="auto"/>
        <w:jc w:val="both"/>
      </w:pPr>
      <w:r>
        <w:lastRenderedPageBreak/>
        <w:t>Такое обилие мельниц свидетельствует о развитии земледелия, кроме того мельники получали дополнительный доход. Большим подспорьем в хозяйстве был виноград, который выращивали в Инчхинской долине. Его продавали приезжим купцам, сами возили в окрестные села, давили виноград и из сока делали вино и виноградный мед.</w:t>
      </w:r>
      <w:r>
        <w:rPr>
          <w:rStyle w:val="a5"/>
        </w:rPr>
        <w:footnoteReference w:id="8"/>
      </w:r>
      <w:r>
        <w:t>Чтобы приготовить мед, сок варили на медленном огне, варили долго, не меньше 5-6 часов, пока не получалась густая темно-коричневая масса. Варили в глиняной посуде. Виноградный мед использовали вместо сахара, как лекарство от простудных заболеваний, при воспалениях десен и языка</w:t>
      </w:r>
      <w:r>
        <w:rPr>
          <w:rStyle w:val="a5"/>
        </w:rPr>
        <w:footnoteReference w:id="9"/>
      </w:r>
      <w:r>
        <w:t>. Из животных  держали коров, быков, буйволов, редко кто мог позволить себе содержать лошадей. Из домашней птицы держали кур, индеек.</w:t>
      </w:r>
    </w:p>
    <w:p w:rsidR="00867979" w:rsidRDefault="00867979" w:rsidP="00867979">
      <w:pPr>
        <w:spacing w:line="360" w:lineRule="auto"/>
        <w:jc w:val="both"/>
      </w:pPr>
      <w:r>
        <w:t>Также Хубар славился своими мастерами. Каменотесов и каменщиков приглашали не только в соседние села, но и в другие края.</w:t>
      </w:r>
    </w:p>
    <w:p w:rsidR="00867979" w:rsidRDefault="00867979" w:rsidP="00867979">
      <w:pPr>
        <w:spacing w:line="360" w:lineRule="auto"/>
        <w:jc w:val="both"/>
      </w:pPr>
      <w:r>
        <w:t>О мастерстве хубарских строителей говорит старая мечеть, которая стоит в центре села и является его главной достопримечательностью. Мечеть была возведена в начале 19 века, и даже землетрясение 1970 года не повлияло на прочность этого памятника архитектуры. Не менее искусными были мастера по дереву. Из разных пород деревьев мастерили сани, телеги, молотильные доски, бочки, балки, подпорки для балконов, окна и двери, предметы быта.</w:t>
      </w:r>
    </w:p>
    <w:p w:rsidR="00867979" w:rsidRDefault="00867979" w:rsidP="00867979">
      <w:pPr>
        <w:spacing w:line="360" w:lineRule="auto"/>
        <w:jc w:val="both"/>
      </w:pPr>
      <w:r>
        <w:t xml:space="preserve">Кроме того шили прекрасную одежду и обувь, выделывали  овчины, из шерсти делали нити для вязания, ковроткачества. Эти  нити  красили натуральными красками из коры, корней, плодов, листьев различных растений. Изделия  ковровщиц пользовались спросом  у приезжих купцов.       </w:t>
      </w:r>
    </w:p>
    <w:p w:rsidR="00867979" w:rsidRDefault="00867979" w:rsidP="00867979">
      <w:pPr>
        <w:spacing w:line="360" w:lineRule="auto"/>
        <w:jc w:val="both"/>
      </w:pPr>
      <w:r>
        <w:t>В краеведческом музее в Махачкале хранится ковер, сотканный жительницей Хубара Абдулмажитовой Хабизат (1848-1939г.г.). Мастерство ковровщиц переняли их дети и внучки. В Хубаре почти все женщины умеют ткать ковры, а в школе действует кружок «Ковроткачество», который с удовольствием посещают ученицы всех классов.</w:t>
      </w:r>
    </w:p>
    <w:p w:rsidR="00867979" w:rsidRDefault="00867979" w:rsidP="00867979">
      <w:pPr>
        <w:spacing w:line="360" w:lineRule="auto"/>
        <w:jc w:val="both"/>
      </w:pPr>
      <w:r>
        <w:lastRenderedPageBreak/>
        <w:t>Еще одним источником  доходов было отходничество. Уходили на плоскость косить, жать, строить, а самые отчаянные уходили на рыбные промыслы (батагъи- от слова  ватага) и на нефтепромыслы (буругъи-от слова буровая)</w:t>
      </w:r>
      <w:r>
        <w:rPr>
          <w:rStyle w:val="a5"/>
        </w:rPr>
        <w:footnoteReference w:id="10"/>
      </w:r>
      <w:r>
        <w:t>. Но хубарцы никогда не считали эти занятия главными и не прекращали занятий земледелием, да и промыслами они занимались зимой и в ненастье, т. е. в  свободное от полеводства время.</w:t>
      </w:r>
    </w:p>
    <w:p w:rsidR="00867979" w:rsidRDefault="00867979" w:rsidP="00867979">
      <w:pPr>
        <w:spacing w:line="360" w:lineRule="auto"/>
        <w:jc w:val="both"/>
      </w:pPr>
      <w:r>
        <w:t>Продукты своего хозяйства хубарцы продавали на базарах Чиркея, Дылыма, Буртуная. Торговля была меновой, и только земля, главное богатство горцев продавали за серебро. Во владении хубарцев  до сих пор остаются крупные земли  под названием Хожак-элки-сюрген, которые  былы  куплены у зубутлинца Раджаба Магомед-Газиева  жителем Хубара Хасаном Джабраиловым за 90 рублей серебром. Земля была ценностью, ею дорожили, ради нее могли пойти на клятвопреступление. Сразу за Хубаром начинаются зубутлинские земли. Возникает вопрос: откуда у них земли в такой близости от нашего села?  В годы Кавказской войны Хубар несколько раз был разорен, и земли оставались не обработанными. Хубарцы  без всякой платы разрешили зубутлинцам пользоваться этими землями. А когда пришло время возвращать их, они начали уверять, что это их земля. Последним средством вернуть свои земли  оставалось заставить зубутлинцев поклясться на Коране. А хитроумные зубутлинцы насыпали в свою обувь землю с зубутлинских полей и поклялись, что земля под их ногами принадлежит им, и пусть мол, покарает нас Аллах, если мы солгали</w:t>
      </w:r>
      <w:r>
        <w:rPr>
          <w:rStyle w:val="a5"/>
        </w:rPr>
        <w:footnoteReference w:id="11"/>
      </w:r>
      <w:r>
        <w:t>.</w:t>
      </w:r>
    </w:p>
    <w:p w:rsidR="00867979" w:rsidRDefault="00867979" w:rsidP="00867979">
      <w:pPr>
        <w:spacing w:line="360" w:lineRule="auto"/>
        <w:jc w:val="both"/>
      </w:pPr>
      <w:r>
        <w:t>Это предание передается из поколения в поколение, и неизвестно, правда  это или вымысел, и только месторасположение этих земель служит подтверждением истинности предания.</w:t>
      </w:r>
    </w:p>
    <w:p w:rsidR="00867979" w:rsidRDefault="00867979" w:rsidP="00867979">
      <w:pPr>
        <w:spacing w:line="360" w:lineRule="auto"/>
        <w:jc w:val="both"/>
      </w:pPr>
      <w:r>
        <w:t xml:space="preserve">   В Хубаре всегда жили трудолюбивые, влюбленные в свой край люди. Ничто не могло их сломить, будь то колониальные войска, грабившие и </w:t>
      </w:r>
      <w:r>
        <w:lastRenderedPageBreak/>
        <w:t>разорявшие их или тяжелые погодные условия, или голод, который бывал у них нередким гостем.</w:t>
      </w:r>
    </w:p>
    <w:p w:rsidR="00867979" w:rsidRDefault="00867979" w:rsidP="00867979">
      <w:pPr>
        <w:spacing w:line="360" w:lineRule="auto"/>
        <w:jc w:val="both"/>
      </w:pPr>
    </w:p>
    <w:p w:rsidR="00867979" w:rsidRPr="009B382D" w:rsidRDefault="00867979" w:rsidP="00867979">
      <w:pPr>
        <w:spacing w:line="360" w:lineRule="auto"/>
        <w:jc w:val="center"/>
        <w:rPr>
          <w:b/>
        </w:rPr>
      </w:pPr>
      <w:r>
        <w:rPr>
          <w:b/>
        </w:rPr>
        <w:t>в)  У</w:t>
      </w:r>
      <w:r w:rsidRPr="009B382D">
        <w:rPr>
          <w:b/>
        </w:rPr>
        <w:t>частие хубарцев в движении Шамиля</w:t>
      </w:r>
    </w:p>
    <w:p w:rsidR="00867979" w:rsidRDefault="00867979" w:rsidP="00867979">
      <w:pPr>
        <w:spacing w:line="360" w:lineRule="auto"/>
        <w:jc w:val="both"/>
      </w:pPr>
    </w:p>
    <w:p w:rsidR="00867979" w:rsidRDefault="00867979" w:rsidP="00867979">
      <w:pPr>
        <w:spacing w:line="360" w:lineRule="auto"/>
        <w:jc w:val="both"/>
      </w:pPr>
      <w:r>
        <w:t xml:space="preserve"> Особое место в истории народов Дагестана занимает борьба против колонизации в 20- 50е годы </w:t>
      </w:r>
      <w:r>
        <w:rPr>
          <w:lang w:val="en-US"/>
        </w:rPr>
        <w:t>XIX</w:t>
      </w:r>
      <w:r>
        <w:t xml:space="preserve"> века.   </w:t>
      </w:r>
    </w:p>
    <w:p w:rsidR="00867979" w:rsidRDefault="00867979" w:rsidP="00867979">
      <w:pPr>
        <w:spacing w:line="360" w:lineRule="auto"/>
        <w:jc w:val="both"/>
      </w:pPr>
      <w:r>
        <w:t>Колониальная политика царизма была большим бедствием для народов Дагестана, а для Салатавии и Хубара эти бедствия усиливались во много крат. Ведь Салатавия  имела важное стратегическое положение и занимала одно из ключевых мест в планах царского командования и имама Шамиля. О значении Салатавии для  имама говорит его признание о том, что потеря Салатавии означает начало конца его борьбы.</w:t>
      </w:r>
    </w:p>
    <w:p w:rsidR="00867979" w:rsidRDefault="00867979" w:rsidP="00867979">
      <w:pPr>
        <w:spacing w:line="360" w:lineRule="auto"/>
        <w:jc w:val="both"/>
      </w:pPr>
      <w:r>
        <w:t xml:space="preserve"> И до самого конца, почти полвека, вместе с другими салатавцами,  хубарцы поддерживали освободительное движение, принимали деятельное участие в боях против колонизаторов.</w:t>
      </w:r>
    </w:p>
    <w:p w:rsidR="00867979" w:rsidRDefault="00867979" w:rsidP="00867979">
      <w:pPr>
        <w:spacing w:line="360" w:lineRule="auto"/>
        <w:jc w:val="both"/>
      </w:pPr>
      <w:r>
        <w:t>За это село подвергалось разорению, население истреблялось, непокорных бросали в тюрьмы. Особенно жестокому разорению село подверглось 10 сентября 1839 года, когда генерал П.Х.Граббе, покорив Ахульго, прибыл в Хубар и бесчинствовал там два дня.</w:t>
      </w:r>
    </w:p>
    <w:p w:rsidR="00867979" w:rsidRDefault="00867979" w:rsidP="00867979">
      <w:pPr>
        <w:spacing w:line="360" w:lineRule="auto"/>
        <w:jc w:val="both"/>
      </w:pPr>
      <w:r>
        <w:t xml:space="preserve"> Второй раз село было разорено в начале мая 1854 года. В Салатавию прибыл князь Багратион. Кроме Хубара были разорены и сожжены села Гуни и Зубутли. Награбленное русскими из этих сел доходило до 2000 овец, 200 голов крупного рогатого скота, около сотни лошадей.</w:t>
      </w:r>
      <w:r>
        <w:rPr>
          <w:rStyle w:val="a5"/>
        </w:rPr>
        <w:footnoteReference w:id="12"/>
      </w:r>
    </w:p>
    <w:p w:rsidR="00867979" w:rsidRDefault="00867979" w:rsidP="00867979">
      <w:pPr>
        <w:spacing w:line="360" w:lineRule="auto"/>
        <w:jc w:val="both"/>
      </w:pPr>
      <w:r>
        <w:t xml:space="preserve">    Но эти меры не могли заставить хубарцев отказаться от поддержки Шамиля, скорее наоборот. Зверства, насилия и грабежи способствовали подъему патриотизма, национального самосознания. В памяти народа хранятся имена   героев-мюридов Шамиля  Большого Жамала, Ногаймирзы, Арсланбека, Нажмудина, Удигаджиява, Магомеда, Гамзата, Алибека, </w:t>
      </w:r>
      <w:r>
        <w:lastRenderedPageBreak/>
        <w:t>Раджаб-Гаджи, братьев Магомеда, Арацхана, Сулеймана и Гамзу Магомедаминовых и еще многих. Все они ушли с Шамилем, когда он с войском проходил через Хубар в Горный Дагестан.</w:t>
      </w:r>
    </w:p>
    <w:p w:rsidR="00867979" w:rsidRDefault="00867979" w:rsidP="00867979">
      <w:pPr>
        <w:spacing w:line="360" w:lineRule="auto"/>
        <w:jc w:val="both"/>
      </w:pPr>
      <w:r>
        <w:t>Когда усталое войско Шамиля дошло до селения, имам приказал устроить привал. Переночевав в селении, имам совершил утреннюю молитву в сельской мечети, и отправился в горы. И ушли с ним более десятка молодых парней, которые сражались бок о бок с имамом, покрыли свои имена, имена своих отцов и родное село  славой и почетом. Ногаймирза, сын Мухучи выполнял самые разные поручения имама. Зная его неимоверной храбрости  и силе, отправил имам его в разведку в Эндирей, где он попал в плен. Его приговорили к расстрелу. Когда ему зачитали приговор, он сказал: «Пусть это не будет приговором Аллаха». До утра его заперли в сарай. В стене был ржавый гвоздь, с его помощью Ногаймирза расшатал один кирпич, а стена была из самана, а остальное было уже делом техники. С его силой и проворством, через несколько минут он уже был на дереве, росшем рядом с сараем. Когда часовой проходил под деревом, Ногаймирза прыгнул на него, убил его и забрав оружие, ушел в сторону Чир-Юрта.  Через сутки он  был уже в Хубаре, откуда отправился в войско имама, где находился его младший брат Юсуп</w:t>
      </w:r>
      <w:r>
        <w:rPr>
          <w:rStyle w:val="a5"/>
        </w:rPr>
        <w:footnoteReference w:id="13"/>
      </w:r>
      <w:r>
        <w:t xml:space="preserve">. После ранения Ногаймирза вернулся в село и умер в 1919 году, прожив 109 лет. Возраст определен по надписи на надгробной плите. До самого пленения Шамиля был с ним житель Хубара  Насрула – Гаджи, погибший в последнем бою, закрыв собою имама. </w:t>
      </w:r>
    </w:p>
    <w:p w:rsidR="00867979" w:rsidRPr="00BB2170" w:rsidRDefault="00867979" w:rsidP="00867979">
      <w:pPr>
        <w:spacing w:line="360" w:lineRule="auto"/>
        <w:jc w:val="both"/>
      </w:pPr>
      <w:r>
        <w:t>Из четырех братьев Магомедаминовых , Сулейман и Арацхан погибли в битве при Ахульго.  Магомед был ученым – арабистом, после смерти их отца Магомедамиина,  Шамиль отправил его в село кадием. В последующем внук Магомеда – Шахбанов Магомедамин (Эмегоро) был заведующим Хубарского мактаба.</w:t>
      </w:r>
      <w:r w:rsidRPr="00F55CE6">
        <w:rPr>
          <w:b/>
        </w:rPr>
        <w:t xml:space="preserve"> </w:t>
      </w:r>
      <w:r>
        <w:rPr>
          <w:szCs w:val="28"/>
        </w:rPr>
        <w:t>Салатавию, Р</w:t>
      </w:r>
      <w:r w:rsidRPr="002A49B0">
        <w:rPr>
          <w:szCs w:val="28"/>
        </w:rPr>
        <w:t xml:space="preserve">одное село Хубар вынуждены были покинуть многие мюриды Шамиля. Среди них оказался и Кусамухаммад  с четырьмя сыновьями Джабраилом, Хамзатом, Мухаммадкамилем и </w:t>
      </w:r>
      <w:r w:rsidRPr="002A49B0">
        <w:rPr>
          <w:szCs w:val="28"/>
        </w:rPr>
        <w:lastRenderedPageBreak/>
        <w:t>Абдуллой, которые нашли пристанище в Турции. Ныне их потомки с тоской смотрят на седые вершины гор Кавказа из турецкой области Муш.</w:t>
      </w:r>
    </w:p>
    <w:p w:rsidR="00867979" w:rsidRDefault="00867979" w:rsidP="00867979">
      <w:pPr>
        <w:spacing w:line="360" w:lineRule="auto"/>
        <w:jc w:val="both"/>
        <w:rPr>
          <w:szCs w:val="28"/>
        </w:rPr>
      </w:pPr>
      <w:r>
        <w:rPr>
          <w:szCs w:val="28"/>
        </w:rPr>
        <w:t xml:space="preserve"> </w:t>
      </w:r>
    </w:p>
    <w:p w:rsidR="00867979" w:rsidRPr="00BB2170" w:rsidRDefault="00867979" w:rsidP="00867979">
      <w:pPr>
        <w:spacing w:line="360" w:lineRule="auto"/>
        <w:jc w:val="center"/>
        <w:rPr>
          <w:b/>
          <w:szCs w:val="28"/>
        </w:rPr>
      </w:pPr>
      <w:r w:rsidRPr="00BB2170">
        <w:rPr>
          <w:b/>
          <w:szCs w:val="28"/>
        </w:rPr>
        <w:t>г) Обо всем понемногу.</w:t>
      </w:r>
    </w:p>
    <w:p w:rsidR="00867979" w:rsidRDefault="00867979" w:rsidP="00867979">
      <w:pPr>
        <w:spacing w:line="360" w:lineRule="auto"/>
        <w:jc w:val="both"/>
        <w:rPr>
          <w:szCs w:val="28"/>
        </w:rPr>
      </w:pPr>
    </w:p>
    <w:p w:rsidR="00867979" w:rsidRDefault="00867979" w:rsidP="00867979">
      <w:pPr>
        <w:spacing w:line="360" w:lineRule="auto"/>
        <w:jc w:val="both"/>
        <w:rPr>
          <w:szCs w:val="28"/>
        </w:rPr>
      </w:pPr>
      <w:r>
        <w:rPr>
          <w:szCs w:val="28"/>
        </w:rPr>
        <w:t>Рассказывая о людях,  живших в моем селе, я не могу обойти вниманием тех, кто отдал свою жизнь защите Отечества. В годы Великой Отечественной войны из нашего небольшого села на фронт ушли 159 человек, среди которых были и добровольцы в возрасте 16-17 лет. Вернулись только 69.</w:t>
      </w:r>
    </w:p>
    <w:p w:rsidR="00867979" w:rsidRDefault="00867979" w:rsidP="00867979">
      <w:pPr>
        <w:spacing w:line="360" w:lineRule="auto"/>
        <w:jc w:val="both"/>
        <w:rPr>
          <w:szCs w:val="28"/>
        </w:rPr>
      </w:pPr>
      <w:r>
        <w:rPr>
          <w:szCs w:val="28"/>
        </w:rPr>
        <w:t>Неувядаемой славой покрыли свои имена Алиев Омар Гаджиевич, участник штурма Берлина, участник парада Победы в Москве в 1945г, Дадаев М.Д.- участник Сталинградской битвы, Халимов Юсуп- командир дивизии, погибший в Эстонии в 1944 году. О каждом из участников можно написать отдельную книгу, или хотя бы очерк. Героизма хватало и в мирное время. Таким героем является наша гордость – подполковник Мазаков Халит Бисултанович. Он служил во Вьетнаме в годы Холодной войны и лично сбил 9 самолетов с помощью ПЗРК- переносного зенитно- ракетного комплекса. Наши  сельчане всегда с честью выполняли свой долг перед Родиной.</w:t>
      </w:r>
    </w:p>
    <w:p w:rsidR="00867979" w:rsidRDefault="00867979" w:rsidP="00867979">
      <w:pPr>
        <w:spacing w:line="360" w:lineRule="auto"/>
        <w:jc w:val="both"/>
        <w:rPr>
          <w:szCs w:val="28"/>
        </w:rPr>
      </w:pPr>
      <w:r>
        <w:rPr>
          <w:szCs w:val="28"/>
        </w:rPr>
        <w:t>В селе неуклонно чтут и передают своим детям традиции и обычаи, веками складывавшиеся в Салатавии.</w:t>
      </w:r>
    </w:p>
    <w:p w:rsidR="00867979" w:rsidRDefault="00867979" w:rsidP="00867979">
      <w:pPr>
        <w:spacing w:line="360" w:lineRule="auto"/>
        <w:jc w:val="both"/>
      </w:pPr>
      <w:r>
        <w:t xml:space="preserve"> Здесь я хочу привести  некоторые поверья, приметы, сказания, меткие высказывания. Издревле  в нашем селе применяли, например, лечение под названием  «Хъизирма». Обычно к нему прибегают при высокой температуре, лихорадке, когда другие средства уже не помогают. Поздно ночью кто-либо, обычно женщина пожилого возраста  выходила на улицу, закутавшись, чтобы встречные не могли ее узнать. Она не могла ни с кем  заговорить. Она должна была обойти девять домов родственников больного со стороны отца и у каждого громко прокричать  «Хъизирмаялъул балъго </w:t>
      </w:r>
      <w:r>
        <w:lastRenderedPageBreak/>
        <w:t xml:space="preserve">дару щиб ?»  (Назовите тайное лекарство  от лихорадки ). На  следующий день эта же женщина шла в эти дома,  где ей давали что-нибудь съестное  яблоко, грушу, конфеты и прочее. Такую же фразу можно было произнести около девяти родников, или у каких-либо почитаемых, святых мест, зияратов. У нас таким местом является территория у старой мечети, где останавливался со своим войском имам Шамиль. А воду, взятую из родника, больной должен был выпить, сделать омовение.                                                                                  </w:t>
      </w:r>
    </w:p>
    <w:p w:rsidR="00867979" w:rsidRDefault="00867979" w:rsidP="00867979">
      <w:pPr>
        <w:spacing w:line="360" w:lineRule="auto"/>
        <w:jc w:val="both"/>
      </w:pPr>
      <w:r>
        <w:t>Многолетние наблюдения помогали жителям безошибочно предсказывать погоду. Тучи над Хитрой горой обязательно предвещал дождь. В старину эту гору даже называли идолом хубарцев, так сильна была их вера в эту примету. Также они верили, если зимой пойдет дождь, можно засеять самые худые земли, урожай будет хорошим. Или еще, если с окраины Хубара видно, что в Кизилюрте ясная погода, то ждать ненастья осталось недолго. Жили в Хубаре и острословы, даже те, кого считали блаженными, иногда удивляли метким и умным словом. По словам местного поэта-самородка Зургары Насибова «сыворотка поверх сметаны сразу оказалась» в ходе революции. За эти стихи («Русский сабанчи») он был репрессирован и больше родные его и не видели. В приложении вы найдете стихи З. Насибова в полной версии. Также гордостью не только Хубара, но и всего района являются поэтесса, писательница, член Союза писателей России Париза Герееева, композитор Раисат Закарьяева,  поэт Халимат Каримова.</w:t>
      </w:r>
    </w:p>
    <w:p w:rsidR="009A3467" w:rsidRDefault="009A3467"/>
    <w:sectPr w:rsidR="009A3467" w:rsidSect="009A346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E69" w:rsidRDefault="00A32E69" w:rsidP="00867979">
      <w:r>
        <w:separator/>
      </w:r>
    </w:p>
  </w:endnote>
  <w:endnote w:type="continuationSeparator" w:id="1">
    <w:p w:rsidR="00A32E69" w:rsidRDefault="00A32E69" w:rsidP="008679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E69" w:rsidRDefault="00A32E69" w:rsidP="00867979">
      <w:r>
        <w:separator/>
      </w:r>
    </w:p>
  </w:footnote>
  <w:footnote w:type="continuationSeparator" w:id="1">
    <w:p w:rsidR="00A32E69" w:rsidRDefault="00A32E69" w:rsidP="00867979">
      <w:r>
        <w:continuationSeparator/>
      </w:r>
    </w:p>
  </w:footnote>
  <w:footnote w:id="2">
    <w:p w:rsidR="00867979" w:rsidRPr="00191232" w:rsidRDefault="00867979" w:rsidP="00867979">
      <w:pPr>
        <w:pStyle w:val="a3"/>
        <w:rPr>
          <w:sz w:val="24"/>
          <w:szCs w:val="24"/>
        </w:rPr>
      </w:pPr>
      <w:r w:rsidRPr="00191232">
        <w:rPr>
          <w:rStyle w:val="a5"/>
          <w:sz w:val="24"/>
          <w:szCs w:val="24"/>
        </w:rPr>
        <w:footnoteRef/>
      </w:r>
      <w:r w:rsidRPr="00191232">
        <w:rPr>
          <w:sz w:val="24"/>
          <w:szCs w:val="24"/>
        </w:rPr>
        <w:t xml:space="preserve"> Алиев Б.Г. Предания, памятники, исторические зарисовки о Дагестане.  М-ла,1988г. с.43.</w:t>
      </w:r>
    </w:p>
  </w:footnote>
  <w:footnote w:id="3">
    <w:p w:rsidR="00867979" w:rsidRDefault="00867979" w:rsidP="00867979">
      <w:pPr>
        <w:pStyle w:val="a3"/>
      </w:pPr>
      <w:r w:rsidRPr="00191232">
        <w:rPr>
          <w:rStyle w:val="a5"/>
          <w:sz w:val="24"/>
          <w:szCs w:val="24"/>
        </w:rPr>
        <w:footnoteRef/>
      </w:r>
      <w:r w:rsidRPr="00191232">
        <w:rPr>
          <w:sz w:val="24"/>
          <w:szCs w:val="24"/>
        </w:rPr>
        <w:t xml:space="preserve"> Девлетмурзаев М.М. Древний Хубар и хубарцы. М- ла,2009. С.71.</w:t>
      </w:r>
    </w:p>
  </w:footnote>
  <w:footnote w:id="4">
    <w:p w:rsidR="00867979" w:rsidRDefault="00867979" w:rsidP="00867979">
      <w:pPr>
        <w:pStyle w:val="a3"/>
      </w:pPr>
      <w:r>
        <w:rPr>
          <w:rStyle w:val="a5"/>
        </w:rPr>
        <w:footnoteRef/>
      </w:r>
      <w:r>
        <w:t xml:space="preserve"> Мансуров Ш.М. Салатавия. М-ла,1995г. с233</w:t>
      </w:r>
    </w:p>
  </w:footnote>
  <w:footnote w:id="5">
    <w:p w:rsidR="00867979" w:rsidRDefault="00867979" w:rsidP="00867979">
      <w:pPr>
        <w:pStyle w:val="a3"/>
      </w:pPr>
      <w:r>
        <w:rPr>
          <w:rStyle w:val="a5"/>
        </w:rPr>
        <w:footnoteRef/>
      </w:r>
      <w:r>
        <w:t xml:space="preserve"> Дадаев  М И. «Краткий краеведческий справочник по Салатавии. М- ла, 2007г. с.32.</w:t>
      </w:r>
    </w:p>
  </w:footnote>
  <w:footnote w:id="6">
    <w:p w:rsidR="00867979" w:rsidRDefault="00867979" w:rsidP="00867979">
      <w:pPr>
        <w:pStyle w:val="a3"/>
      </w:pPr>
      <w:r>
        <w:rPr>
          <w:rStyle w:val="a5"/>
        </w:rPr>
        <w:footnoteRef/>
      </w:r>
      <w:r>
        <w:t xml:space="preserve"> Мансуров Ш.М. Салатавия. М- ла, 1995г. с21.</w:t>
      </w:r>
    </w:p>
  </w:footnote>
  <w:footnote w:id="7">
    <w:p w:rsidR="00867979" w:rsidRPr="00191232" w:rsidRDefault="00867979" w:rsidP="00867979">
      <w:pPr>
        <w:pStyle w:val="a3"/>
        <w:rPr>
          <w:sz w:val="24"/>
          <w:szCs w:val="24"/>
        </w:rPr>
      </w:pPr>
      <w:r w:rsidRPr="00191232">
        <w:rPr>
          <w:rStyle w:val="a5"/>
          <w:sz w:val="24"/>
          <w:szCs w:val="24"/>
        </w:rPr>
        <w:footnoteRef/>
      </w:r>
      <w:r w:rsidRPr="00191232">
        <w:rPr>
          <w:sz w:val="24"/>
          <w:szCs w:val="24"/>
        </w:rPr>
        <w:t xml:space="preserve"> Мансуров Ш.М. Салатавия . М-ла, 1995г., с42</w:t>
      </w:r>
    </w:p>
  </w:footnote>
  <w:footnote w:id="8">
    <w:p w:rsidR="00867979" w:rsidRPr="00191232" w:rsidRDefault="00867979" w:rsidP="00867979">
      <w:pPr>
        <w:pStyle w:val="a3"/>
        <w:rPr>
          <w:sz w:val="24"/>
          <w:szCs w:val="24"/>
        </w:rPr>
      </w:pPr>
      <w:r w:rsidRPr="00191232">
        <w:rPr>
          <w:rStyle w:val="a5"/>
          <w:sz w:val="24"/>
          <w:szCs w:val="24"/>
        </w:rPr>
        <w:footnoteRef/>
      </w:r>
      <w:r w:rsidRPr="00191232">
        <w:rPr>
          <w:sz w:val="24"/>
          <w:szCs w:val="24"/>
        </w:rPr>
        <w:t xml:space="preserve"> Там же. С.61.</w:t>
      </w:r>
    </w:p>
  </w:footnote>
  <w:footnote w:id="9">
    <w:p w:rsidR="00867979" w:rsidRDefault="00867979" w:rsidP="00867979">
      <w:pPr>
        <w:pStyle w:val="a3"/>
      </w:pPr>
      <w:r w:rsidRPr="00191232">
        <w:rPr>
          <w:rStyle w:val="a5"/>
          <w:sz w:val="24"/>
          <w:szCs w:val="24"/>
        </w:rPr>
        <w:footnoteRef/>
      </w:r>
      <w:r w:rsidRPr="00191232">
        <w:rPr>
          <w:sz w:val="24"/>
          <w:szCs w:val="24"/>
        </w:rPr>
        <w:t xml:space="preserve"> ПМА. Шахбанова Умус.</w:t>
      </w:r>
    </w:p>
  </w:footnote>
  <w:footnote w:id="10">
    <w:p w:rsidR="00867979" w:rsidRPr="008E6442" w:rsidRDefault="00867979" w:rsidP="00867979">
      <w:pPr>
        <w:pStyle w:val="a3"/>
        <w:rPr>
          <w:sz w:val="24"/>
          <w:szCs w:val="24"/>
        </w:rPr>
      </w:pPr>
      <w:r w:rsidRPr="008E6442">
        <w:rPr>
          <w:rStyle w:val="a5"/>
          <w:sz w:val="24"/>
          <w:szCs w:val="24"/>
        </w:rPr>
        <w:footnoteRef/>
      </w:r>
      <w:r w:rsidRPr="008E6442">
        <w:rPr>
          <w:sz w:val="24"/>
          <w:szCs w:val="24"/>
        </w:rPr>
        <w:t xml:space="preserve"> ПМА.Лабазангаджиева Кистаман.</w:t>
      </w:r>
    </w:p>
  </w:footnote>
  <w:footnote w:id="11">
    <w:p w:rsidR="00867979" w:rsidRDefault="00867979" w:rsidP="00867979">
      <w:pPr>
        <w:pStyle w:val="a3"/>
      </w:pPr>
      <w:r w:rsidRPr="008E6442">
        <w:rPr>
          <w:rStyle w:val="a5"/>
          <w:sz w:val="24"/>
          <w:szCs w:val="24"/>
        </w:rPr>
        <w:footnoteRef/>
      </w:r>
      <w:r w:rsidRPr="008E6442">
        <w:rPr>
          <w:sz w:val="24"/>
          <w:szCs w:val="24"/>
        </w:rPr>
        <w:t xml:space="preserve">  ПМА. Такуев Магомед.</w:t>
      </w:r>
      <w:r>
        <w:t xml:space="preserve"> </w:t>
      </w:r>
    </w:p>
  </w:footnote>
  <w:footnote w:id="12">
    <w:p w:rsidR="00867979" w:rsidRPr="00873075" w:rsidRDefault="00867979" w:rsidP="00867979">
      <w:pPr>
        <w:pStyle w:val="a3"/>
        <w:rPr>
          <w:sz w:val="24"/>
          <w:szCs w:val="24"/>
        </w:rPr>
      </w:pPr>
      <w:r w:rsidRPr="00873075">
        <w:rPr>
          <w:rStyle w:val="a5"/>
          <w:sz w:val="24"/>
          <w:szCs w:val="24"/>
        </w:rPr>
        <w:footnoteRef/>
      </w:r>
      <w:r w:rsidRPr="00873075">
        <w:rPr>
          <w:sz w:val="24"/>
          <w:szCs w:val="24"/>
        </w:rPr>
        <w:t xml:space="preserve"> Дадаев М.И. Краткий краеведческий справочник по</w:t>
      </w:r>
      <w:r>
        <w:rPr>
          <w:sz w:val="24"/>
          <w:szCs w:val="24"/>
        </w:rPr>
        <w:t xml:space="preserve"> </w:t>
      </w:r>
      <w:r w:rsidRPr="00873075">
        <w:rPr>
          <w:sz w:val="24"/>
          <w:szCs w:val="24"/>
        </w:rPr>
        <w:t>Салатавии. С.61,62.</w:t>
      </w:r>
    </w:p>
  </w:footnote>
  <w:footnote w:id="13">
    <w:p w:rsidR="00867979" w:rsidRPr="002F2777" w:rsidRDefault="00867979" w:rsidP="00867979">
      <w:pPr>
        <w:pStyle w:val="a3"/>
        <w:rPr>
          <w:sz w:val="24"/>
          <w:szCs w:val="24"/>
        </w:rPr>
      </w:pPr>
      <w:r w:rsidRPr="002F2777">
        <w:rPr>
          <w:rStyle w:val="a5"/>
          <w:sz w:val="24"/>
          <w:szCs w:val="24"/>
        </w:rPr>
        <w:footnoteRef/>
      </w:r>
      <w:r w:rsidRPr="002F2777">
        <w:rPr>
          <w:sz w:val="24"/>
          <w:szCs w:val="24"/>
        </w:rPr>
        <w:t xml:space="preserve"> М. Девлетмурзаев. Древний Хубар и хубарцы. М-ла, 2009.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67979"/>
    <w:rsid w:val="00260BBB"/>
    <w:rsid w:val="00867979"/>
    <w:rsid w:val="009A3467"/>
    <w:rsid w:val="009C49A8"/>
    <w:rsid w:val="00A32E69"/>
    <w:rsid w:val="00DF5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979"/>
    <w:pPr>
      <w:spacing w:after="0" w:line="240" w:lineRule="auto"/>
    </w:pPr>
    <w:rPr>
      <w:rFonts w:ascii="Times New Roman" w:eastAsia="Times New Roman" w:hAnsi="Times New Roman" w:cs="Times New Roman"/>
      <w:spacing w:val="2"/>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67979"/>
    <w:rPr>
      <w:sz w:val="20"/>
    </w:rPr>
  </w:style>
  <w:style w:type="character" w:customStyle="1" w:styleId="a4">
    <w:name w:val="Текст сноски Знак"/>
    <w:basedOn w:val="a0"/>
    <w:link w:val="a3"/>
    <w:rsid w:val="00867979"/>
    <w:rPr>
      <w:rFonts w:ascii="Times New Roman" w:eastAsia="Times New Roman" w:hAnsi="Times New Roman" w:cs="Times New Roman"/>
      <w:spacing w:val="2"/>
      <w:sz w:val="20"/>
      <w:szCs w:val="20"/>
      <w:lang w:eastAsia="ru-RU"/>
    </w:rPr>
  </w:style>
  <w:style w:type="character" w:styleId="a5">
    <w:name w:val="footnote reference"/>
    <w:basedOn w:val="a0"/>
    <w:rsid w:val="0086797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2643</Words>
  <Characters>15069</Characters>
  <Application>Microsoft Office Word</Application>
  <DocSecurity>0</DocSecurity>
  <Lines>125</Lines>
  <Paragraphs>35</Paragraphs>
  <ScaleCrop>false</ScaleCrop>
  <Company>школа</Company>
  <LinksUpToDate>false</LinksUpToDate>
  <CharactersWithSpaces>17677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история</dc:creator>
  <cp:keywords/>
  <dc:description/>
  <cp:lastModifiedBy>история</cp:lastModifiedBy>
  <cp:revision>2</cp:revision>
  <dcterms:created xsi:type="dcterms:W3CDTF">2019-12-18T06:23:00Z</dcterms:created>
  <dcterms:modified xsi:type="dcterms:W3CDTF">2019-12-18T06:23:00Z</dcterms:modified>
</cp:coreProperties>
</file>