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6E4" w:rsidRPr="005176E4" w:rsidRDefault="005176E4" w:rsidP="005176E4">
      <w:pPr>
        <w:spacing w:before="270" w:after="27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176E4">
        <w:rPr>
          <w:rFonts w:ascii="Times New Roman" w:eastAsia="Times New Roman" w:hAnsi="Times New Roman" w:cs="Times New Roman"/>
          <w:sz w:val="36"/>
          <w:szCs w:val="36"/>
          <w:lang w:eastAsia="ru-RU"/>
        </w:rPr>
        <w:t>Тема: П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роблемы мирового развития в начале нового века.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 урока:</w:t>
      </w:r>
    </w:p>
    <w:p w:rsidR="005176E4" w:rsidRPr="005176E4" w:rsidRDefault="005176E4" w:rsidP="005176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процессы европейской интеграции после II Мировой войны.</w:t>
      </w:r>
    </w:p>
    <w:p w:rsidR="005176E4" w:rsidRPr="005176E4" w:rsidRDefault="005176E4" w:rsidP="005176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сущность основных исторических терминов и понятий, затрагиваемых в ходе урока.</w:t>
      </w:r>
    </w:p>
    <w:p w:rsidR="005176E4" w:rsidRPr="005176E4" w:rsidRDefault="005176E4" w:rsidP="005176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учащихся умение анализировать, сравнивать, обосновывать свою точку зрения.</w:t>
      </w:r>
    </w:p>
    <w:p w:rsidR="005176E4" w:rsidRPr="005176E4" w:rsidRDefault="005176E4" w:rsidP="005176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умения учащихся выявлять причинно-следственные связи в процессе рассмотрения исторических событий.</w:t>
      </w:r>
    </w:p>
    <w:p w:rsidR="005176E4" w:rsidRPr="005176E4" w:rsidRDefault="005176E4" w:rsidP="005176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умения и навыки работы с обобщающими таблицами и схемами; систему работы с картами, историческими первоисточниками, учебником.</w:t>
      </w:r>
    </w:p>
    <w:p w:rsidR="005176E4" w:rsidRPr="005176E4" w:rsidRDefault="005176E4" w:rsidP="005176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умения учащихся анализировать и критически оценивать изучаемый материал.</w:t>
      </w:r>
    </w:p>
    <w:p w:rsidR="005176E4" w:rsidRPr="005176E4" w:rsidRDefault="005176E4" w:rsidP="005176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Вырабатывать </w:t>
      </w:r>
      <w:proofErr w:type="gramStart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демократический подход</w:t>
      </w:r>
      <w:proofErr w:type="gramEnd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решении проблемы реформирования общества на пути к </w:t>
      </w:r>
      <w:proofErr w:type="spellStart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евроинтеграции</w:t>
      </w:r>
      <w:proofErr w:type="spellEnd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76E4" w:rsidRPr="005176E4" w:rsidRDefault="005176E4" w:rsidP="005176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учащихся осознание личностной причастности к мировому историческому процессу, осознание себя “гражданином мира”.</w:t>
      </w:r>
    </w:p>
    <w:p w:rsidR="005176E4" w:rsidRPr="005176E4" w:rsidRDefault="005176E4" w:rsidP="005176E4">
      <w:pPr>
        <w:spacing w:after="135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5176E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Оборудование урока:</w:t>
      </w:r>
    </w:p>
    <w:p w:rsidR="005176E4" w:rsidRPr="005176E4" w:rsidRDefault="005176E4" w:rsidP="005176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Мультимедиа-проектор для показа подготовленной презентации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76E4" w:rsidRPr="005176E4" w:rsidRDefault="005176E4" w:rsidP="005176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 по Всемирной истории для 11 класса.</w:t>
      </w:r>
    </w:p>
    <w:p w:rsidR="005176E4" w:rsidRPr="005176E4" w:rsidRDefault="005176E4" w:rsidP="005176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Классная доска, заранее оформленная к уроку.</w:t>
      </w:r>
    </w:p>
    <w:p w:rsidR="005176E4" w:rsidRPr="005176E4" w:rsidRDefault="005176E4" w:rsidP="005176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Раздаточный материал для учащихся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76E4" w:rsidRPr="005176E4" w:rsidRDefault="005176E4" w:rsidP="005176E4">
      <w:pPr>
        <w:spacing w:after="135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5176E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Основные термины и понятия:</w:t>
      </w:r>
    </w:p>
    <w:p w:rsidR="005176E4" w:rsidRPr="005176E4" w:rsidRDefault="005176E4" w:rsidP="005176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“Интеграция”,</w:t>
      </w:r>
    </w:p>
    <w:p w:rsidR="005176E4" w:rsidRPr="005176E4" w:rsidRDefault="005176E4" w:rsidP="005176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“Маастрихтский договор”,</w:t>
      </w:r>
    </w:p>
    <w:p w:rsidR="005176E4" w:rsidRPr="005176E4" w:rsidRDefault="005176E4" w:rsidP="005176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“Европейский Союз”,</w:t>
      </w:r>
    </w:p>
    <w:p w:rsidR="005176E4" w:rsidRPr="005176E4" w:rsidRDefault="005176E4" w:rsidP="005176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“Европарламент”,</w:t>
      </w:r>
    </w:p>
    <w:p w:rsidR="005176E4" w:rsidRPr="005176E4" w:rsidRDefault="005176E4" w:rsidP="005176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“Европейский суд”,</w:t>
      </w:r>
    </w:p>
    <w:p w:rsidR="005176E4" w:rsidRPr="005176E4" w:rsidRDefault="005176E4" w:rsidP="005176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“Глобализация”,</w:t>
      </w:r>
    </w:p>
    <w:p w:rsidR="005176E4" w:rsidRPr="005176E4" w:rsidRDefault="005176E4" w:rsidP="005176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“ЮНЕСКО”.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урока:</w:t>
      </w:r>
    </w:p>
    <w:p w:rsidR="005176E4" w:rsidRPr="005176E4" w:rsidRDefault="005176E4" w:rsidP="005176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Комбинированный урок обобщения и систематизации ранее изученного с элементами критического мышления учащихся в процессе работы с историческими источниками.</w:t>
      </w:r>
    </w:p>
    <w:p w:rsidR="005176E4" w:rsidRPr="005176E4" w:rsidRDefault="005176E4" w:rsidP="005176E4">
      <w:pPr>
        <w:spacing w:after="135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5176E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Структура урока:</w:t>
      </w:r>
    </w:p>
    <w:p w:rsidR="005176E4" w:rsidRPr="005176E4" w:rsidRDefault="005176E4" w:rsidP="005176E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момент. Объяснение учащимся целей и задач урока.</w:t>
      </w:r>
    </w:p>
    <w:p w:rsidR="005176E4" w:rsidRPr="005176E4" w:rsidRDefault="005176E4" w:rsidP="005176E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предыдущего домашнего задания (проводится в процессе всего урока).</w:t>
      </w:r>
    </w:p>
    <w:p w:rsidR="005176E4" w:rsidRPr="005176E4" w:rsidRDefault="005176E4" w:rsidP="005176E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Актуализация опорных знаний учащихся (проводится путем беседы по вопросам). Мотивация учебной деятельности (вступительное слово учителя, работа с историческими терминами и понятиями).</w:t>
      </w:r>
    </w:p>
    <w:p w:rsidR="005176E4" w:rsidRPr="005176E4" w:rsidRDefault="005176E4" w:rsidP="005176E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нового материала по следующему плану: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изучения нового материала:</w:t>
      </w:r>
    </w:p>
    <w:p w:rsidR="005176E4" w:rsidRPr="005176E4" w:rsidRDefault="005176E4" w:rsidP="005176E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Предпосылки европейской интеграции</w:t>
      </w:r>
    </w:p>
    <w:p w:rsidR="005176E4" w:rsidRPr="005176E4" w:rsidRDefault="005176E4" w:rsidP="005176E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Европейского Союза.</w:t>
      </w:r>
    </w:p>
    <w:p w:rsidR="005176E4" w:rsidRPr="005176E4" w:rsidRDefault="005176E4" w:rsidP="005176E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Глобальные проблемы современности.</w:t>
      </w:r>
    </w:p>
    <w:p w:rsidR="005176E4" w:rsidRPr="005176E4" w:rsidRDefault="005176E4" w:rsidP="005176E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пути разрешения глобальных проблем современности.</w:t>
      </w:r>
    </w:p>
    <w:p w:rsidR="005176E4" w:rsidRPr="005176E4" w:rsidRDefault="005176E4" w:rsidP="005176E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и систематизация знаний учащихся (проводится путем тестирования учащихся и беседы по вопросам).</w:t>
      </w:r>
    </w:p>
    <w:p w:rsidR="005176E4" w:rsidRPr="005176E4" w:rsidRDefault="005176E4" w:rsidP="005176E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урока. Выставление оценок учащимся.</w:t>
      </w:r>
    </w:p>
    <w:p w:rsidR="005176E4" w:rsidRPr="005176E4" w:rsidRDefault="005176E4" w:rsidP="005176E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Объяснение нового домашнего задания.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ХОД УРОКА</w:t>
      </w:r>
    </w:p>
    <w:p w:rsidR="005176E4" w:rsidRPr="005176E4" w:rsidRDefault="005176E4" w:rsidP="005176E4">
      <w:pPr>
        <w:spacing w:after="135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5176E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I. Организационный момент. Объяснение учащимся целей и задач урока. Оформление учащимися рабочих тетрадей.</w:t>
      </w:r>
    </w:p>
    <w:p w:rsidR="005176E4" w:rsidRPr="005176E4" w:rsidRDefault="005176E4" w:rsidP="005176E4">
      <w:pPr>
        <w:spacing w:after="135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5176E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II. Актуализация опорных знаний учащихся. Мотивация учебной деятельности.</w:t>
      </w:r>
    </w:p>
    <w:p w:rsidR="005176E4" w:rsidRPr="005176E4" w:rsidRDefault="005176E4" w:rsidP="005176E4">
      <w:pPr>
        <w:spacing w:after="135" w:line="300" w:lineRule="atLeast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5176E4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Вопросы для беседы с учащимися:</w:t>
      </w:r>
    </w:p>
    <w:p w:rsidR="005176E4" w:rsidRPr="005176E4" w:rsidRDefault="005176E4" w:rsidP="005176E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страны-победительницы во</w:t>
      </w:r>
      <w:proofErr w:type="gramStart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торой Мировой войне.</w:t>
      </w:r>
    </w:p>
    <w:p w:rsidR="005176E4" w:rsidRPr="005176E4" w:rsidRDefault="005176E4" w:rsidP="005176E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 принадлежат следующие слова: “Советское руководство намеревалось отгородиться от стран Восточной Европы “железным занавесом”?</w:t>
      </w:r>
    </w:p>
    <w:p w:rsidR="005176E4" w:rsidRPr="005176E4" w:rsidRDefault="005176E4" w:rsidP="005176E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государственное устройство Великобритании.</w:t>
      </w:r>
    </w:p>
    <w:p w:rsidR="005176E4" w:rsidRPr="005176E4" w:rsidRDefault="005176E4" w:rsidP="005176E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заключается суть “проблемы Ольстера”?</w:t>
      </w:r>
    </w:p>
    <w:p w:rsidR="005176E4" w:rsidRPr="005176E4" w:rsidRDefault="005176E4" w:rsidP="005176E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премьер-министров Великобритании дольше всех был у власти в ХХ веке?</w:t>
      </w:r>
    </w:p>
    <w:p w:rsidR="005176E4" w:rsidRPr="005176E4" w:rsidRDefault="005176E4" w:rsidP="005176E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 принадлежит идея, согласно которой Франция должна стать “соединительной планкой между двумя мирами” - странами Западной и Восточной Европы?</w:t>
      </w:r>
    </w:p>
    <w:p w:rsidR="005176E4" w:rsidRPr="005176E4" w:rsidRDefault="005176E4" w:rsidP="005176E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каком году во Франции была принята Конституция Четвертой республики?</w:t>
      </w:r>
    </w:p>
    <w:p w:rsidR="005176E4" w:rsidRPr="005176E4" w:rsidRDefault="005176E4" w:rsidP="005176E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каком году Франция присоединилась к “плану Маршала”?</w:t>
      </w:r>
    </w:p>
    <w:p w:rsidR="005176E4" w:rsidRPr="005176E4" w:rsidRDefault="005176E4" w:rsidP="005176E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каком году Франция стала членом НАТО?</w:t>
      </w:r>
    </w:p>
    <w:p w:rsidR="005176E4" w:rsidRPr="005176E4" w:rsidRDefault="005176E4" w:rsidP="005176E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каком году во Франции была принята Конституция</w:t>
      </w:r>
      <w:proofErr w:type="gramStart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ятой республики?</w:t>
      </w:r>
    </w:p>
    <w:p w:rsidR="005176E4" w:rsidRPr="005176E4" w:rsidRDefault="005176E4" w:rsidP="005176E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Раскройте понятия: “Ассимиляция”, Большая Семерка”.</w:t>
      </w:r>
    </w:p>
    <w:p w:rsidR="005176E4" w:rsidRPr="005176E4" w:rsidRDefault="005176E4" w:rsidP="005176E4">
      <w:pPr>
        <w:spacing w:after="135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5176E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III. Изучение нового материала.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Слово учителя: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Идеи единой Европы занимали умы ведущих европейских политиков достаточно долгое время, и только во второй половине ХХ века они нашли свое практическое применение. Европейская интеграция не может быть порождением одной политической воли, для ее развития необходимы определенные предпосылки.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Предпосылки европейской интеграции.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Задание: </w:t>
      </w: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основные предпосылки европейской интеграции?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 таблицу:</w:t>
      </w:r>
    </w:p>
    <w:tbl>
      <w:tblPr>
        <w:tblW w:w="0" w:type="auto"/>
        <w:jc w:val="center"/>
        <w:tblInd w:w="-21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835"/>
        <w:gridCol w:w="2652"/>
        <w:gridCol w:w="1791"/>
        <w:gridCol w:w="3932"/>
        <w:gridCol w:w="3065"/>
      </w:tblGrid>
      <w:tr w:rsidR="005176E4" w:rsidRPr="005176E4" w:rsidTr="005176E4">
        <w:trPr>
          <w:jc w:val="center"/>
        </w:trPr>
        <w:tc>
          <w:tcPr>
            <w:tcW w:w="142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6E4" w:rsidRPr="005176E4" w:rsidRDefault="005176E4" w:rsidP="00276DD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6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Предпосылки создания единой Европы</w:t>
            </w:r>
          </w:p>
        </w:tc>
      </w:tr>
      <w:tr w:rsidR="005176E4" w:rsidRPr="005176E4" w:rsidTr="005176E4">
        <w:trPr>
          <w:jc w:val="center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6E4" w:rsidRPr="005176E4" w:rsidRDefault="005176E4" w:rsidP="00276DD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76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Цивилизационные</w:t>
            </w:r>
            <w:proofErr w:type="spellEnd"/>
          </w:p>
        </w:tc>
        <w:tc>
          <w:tcPr>
            <w:tcW w:w="2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6E4" w:rsidRPr="005176E4" w:rsidRDefault="005176E4" w:rsidP="00276DD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6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Экономические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6E4" w:rsidRPr="005176E4" w:rsidRDefault="005176E4" w:rsidP="00276DD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6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Исторические</w:t>
            </w:r>
          </w:p>
        </w:tc>
        <w:tc>
          <w:tcPr>
            <w:tcW w:w="3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6E4" w:rsidRPr="005176E4" w:rsidRDefault="005176E4" w:rsidP="00276DD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6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Военно-политические</w:t>
            </w:r>
          </w:p>
        </w:tc>
        <w:tc>
          <w:tcPr>
            <w:tcW w:w="3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6E4" w:rsidRPr="005176E4" w:rsidRDefault="005176E4" w:rsidP="00276DD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6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Геополитические</w:t>
            </w:r>
          </w:p>
        </w:tc>
      </w:tr>
      <w:tr w:rsidR="005176E4" w:rsidRPr="005176E4" w:rsidTr="005176E4">
        <w:trPr>
          <w:jc w:val="center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6E4" w:rsidRPr="005176E4" w:rsidRDefault="005176E4" w:rsidP="0027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общих духовных ценностей, созвучность социальных и политических идеалов.</w:t>
            </w:r>
          </w:p>
        </w:tc>
        <w:tc>
          <w:tcPr>
            <w:tcW w:w="2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6E4" w:rsidRPr="005176E4" w:rsidRDefault="005176E4" w:rsidP="0027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Возможность взаимодополняющего экономического и научно-технического развития.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6E4" w:rsidRPr="005176E4" w:rsidRDefault="005176E4" w:rsidP="0027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Традиционное взаимодействие, взаимное уважение.</w:t>
            </w:r>
          </w:p>
        </w:tc>
        <w:tc>
          <w:tcPr>
            <w:tcW w:w="3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6E4" w:rsidRPr="005176E4" w:rsidRDefault="005176E4" w:rsidP="0027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Общность интересов в главных вопросах международной жизни, сотрудничество в военных и военно-политических союзах, урегулирование территориальных споров.</w:t>
            </w:r>
          </w:p>
        </w:tc>
        <w:tc>
          <w:tcPr>
            <w:tcW w:w="3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6E4" w:rsidRPr="005176E4" w:rsidRDefault="005176E4" w:rsidP="0027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Возможность развития экономически рентабельной сети транспортных коммуникаций.</w:t>
            </w:r>
          </w:p>
        </w:tc>
      </w:tr>
    </w:tbl>
    <w:p w:rsidR="005176E4" w:rsidRPr="005176E4" w:rsidRDefault="005176E4" w:rsidP="005176E4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Рассказ учителя: </w:t>
      </w: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Европейская интеграция активно начинает развиваться с 50-х годов ХХ века. Ее началу послужила реализация плана Маршала.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Задание: </w:t>
      </w: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была основная цель плана Маршала?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Лекция учителя: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наиболее значительных трансформационных процессов после распада Советского Союза является расширение Европейского Союза на восток. Этот процесс создает совершенно новую ситуацию на европейском континенте и приближает границы ЕС непосредственно к странам бывшего СССР. В то же время этот процесс сложный и громоздкий, поскольку последняя волна охватывала значительное количество государств.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 основные аспекты и проблемы расширения ЕС на восток. Сначала (в 1952 году) в Европейское Сообщество входило шесть стран: Бельгия, Италия, Люксембург, Нидерланды, Германия и Франция.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Экономический подъем Сообщества, а вместе с тем и рост политического веса государств-членов подтвердили успешность интеграционных процессов. На протяжении своего существования Европейское Сообщество пережило четыре волны расширения: в 1973 году к нему присоединилась Великобритания, Ирландия, Дания, 1981 г. - Греция, в 1986 г. - Испания и Португалия, в 1995 г. - Швеция, Финляндия и Австрия.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После роспуска Варшавского Договора и Совета Экономической Взаимопомощи Европейский Союз решил пересмотреть свои отношения со странами центрально-восточной Европы. Главная финансово-техническая помощь была оказана Польше и Венгрии, поскольку именно в этих государствах очень быстро осуществлялись экономические и политические реформы, создавалось открытое, рыночно ориентированное общество. Так ЕС начал подготовку к пятой волны расширения.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распада СССР (1991 г.) следующим этапом было заключение соглашений об ассоциированном членстве между ЕС и государствами-кандидатами: 1991 г. - с Польшей, Венгрией и Чехословакией; 1993 г. - с Болгарией, Румынией и Словакией; 1995 г. - с государствами Прибалтики, 1996 г. - со Словенией. Хотя эти соглашения предоставляют возможность стать полноправным членом ЕС, однако не гарантируют его.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сложную политическую обстановку в регионе (война в бывшей Югославии, обострение политической ситуации в России и т.д.), Европейский Совет на заседании в Копенгагене (июнь 1993 г.) приняла решение о расширении членства. Также были утверждены критерии, которым должно отвечать государство, чтобы стать полноправным членом ЕС.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1997 году на заседании Европейского Совета в Люксембурге принято решение начать переговоры о вступлении в ЕС с Польшей, Венгрией, Эстонией, Чехией, Словенией и Кипром. На заседании Европейского Совета в Хельсинки (1999 г.) аналогичное решение было принято в отношении Болгарии, балтийских государств, Румынии, Словакии, Мальты и Турции. В течение марта 2003 г. - февраля 2004 года </w:t>
      </w:r>
      <w:proofErr w:type="gramStart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Евросоюза вступило 10 новых членов. С 2007 г. членства в ЕС вступили Болгария и Румыния.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Политики и исследователи считают, что “ЕС еще никогда не стоял перед перспективой такого удивительного расширение...”. Уникальность события заключается в том, что в случае роста численности населения почти на четверть ВВП увеличивается лишь на 5 %, а прибыль в расчете на душу населения составляет 43 % от среднего уровня ЕС. Из-за относительно низкого уровня экономического развития стран ЕС остается несовершенной структура производства и занятости. Это свидетельствует о дополнительной нагрузке на бюджет ЕС. Трансформация экономик стран Центральной Европы, формирование рыночных отношений и структур, подобных европейским, позволило обеспечить странам стабильно высокие темпы роста макроэкономических показателей. Вследствие значительного расширения ЕС вошли страны, которые имеют </w:t>
      </w:r>
      <w:proofErr w:type="spellStart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вдвое-втрое</w:t>
      </w:r>
      <w:proofErr w:type="spellEnd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низкий уровень экономического развития, однако относительно дешевые </w:t>
      </w: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природные и трудовые ресурсы. Только поэтому старые члены Евросоюза могут выдерживать конкуренцию со стороны новых динамичных регионов мира.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площадь всех стран новой “двенадцати” ЕС составляет лишь 10 881,1 тыс. кв</w:t>
      </w:r>
      <w:proofErr w:type="gramStart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м, а численность населения около 105 млн. человек.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Образование “Европейского Союза”.</w:t>
      </w:r>
    </w:p>
    <w:p w:rsidR="005176E4" w:rsidRPr="005176E4" w:rsidRDefault="005176E4" w:rsidP="005176E4">
      <w:pPr>
        <w:spacing w:after="135" w:line="300" w:lineRule="atLeast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5176E4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Работа со схемой: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62550" cy="3981450"/>
            <wp:effectExtent l="19050" t="0" r="0" b="0"/>
            <wp:docPr id="2" name="Рисунок 2" descr="http://xn--i1abbnckbmcl9fb.xn--p1ai/%D1%81%D1%82%D0%B0%D1%82%D1%8C%D0%B8/639579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i1abbnckbmcl9fb.xn--p1ai/%D1%81%D1%82%D0%B0%D1%82%D1%8C%D0%B8/639579/img1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Глобальные проблемы современности</w:t>
      </w: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Рассказ учителя: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XX в. отразился в истории человечества кровавыми событиями двух мировых войн, многочисленными локальными вооруженными конфликтами, научно-технической революцией и выходом землян в космические просторы, глубокими политическими и естественными изменениями на планете.</w:t>
      </w:r>
      <w:proofErr w:type="gramEnd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третьем тысячелетии возникли проблемы, которые касаются жизненных интересов не только отдельных государств и регионов, но и всего человечества. Они имеют Планетарный, глобальный характер, и от их решения зависит судьба земной цивилизации. Глобальные проблемы являются следствием деятельности всех предыдущих поколений, их исторического развития. Они тесно взаимосвязаны между собой.</w:t>
      </w:r>
    </w:p>
    <w:p w:rsidR="005176E4" w:rsidRPr="005176E4" w:rsidRDefault="005176E4" w:rsidP="005176E4">
      <w:pPr>
        <w:spacing w:after="135" w:line="300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5176E4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Работа над понятием: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Глобализация - это взаимодействие государств, народов, этносов, социальных общностей в единой системе отношений на планетарном уровне; это система открытого культурного обмена, заимствования образцов поведения и адаптация культурных стереотипов; это расширение границ общения во всех отраслях человеческой деятельности и возникновения единого экономического, экологического, информационного пространства, что обусловливает необходимость выработки согласованных действий между народами и государствами.</w:t>
      </w:r>
      <w:proofErr w:type="gramEnd"/>
    </w:p>
    <w:p w:rsidR="005176E4" w:rsidRPr="005176E4" w:rsidRDefault="005176E4" w:rsidP="005176E4">
      <w:pPr>
        <w:spacing w:after="135" w:line="300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5176E4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Рассказ учителя: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Глобальными называют проблемы, которые затрагивают жизненно важные интересы всех народов и стран мира и порожденные общими законами существования и развития человечества. К </w:t>
      </w:r>
      <w:proofErr w:type="spellStart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глобальнм</w:t>
      </w:r>
      <w:proofErr w:type="spellEnd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принадлежат проблемы войны и мира, экономической и культурной отсталости многих стран мира, катастрофическое загрязнение окружающей среды, воздуха и Мирового океана, исчерпание природных ресурсов, появление новых заболеваний, энергетическая, сырьевая и продовольственная проблемы, миграционные процессы и демографическая ситуация, этнические конфликты, международный терроризм. Все они тесно связаны между собой, условно их можно разделить </w:t>
      </w:r>
      <w:proofErr w:type="gramStart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экологические, военно-политические и социально-экономические.</w:t>
      </w:r>
    </w:p>
    <w:p w:rsidR="005176E4" w:rsidRPr="005176E4" w:rsidRDefault="005176E4" w:rsidP="005176E4">
      <w:pPr>
        <w:spacing w:after="135" w:line="300" w:lineRule="atLeast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</w:p>
    <w:p w:rsidR="005176E4" w:rsidRPr="005176E4" w:rsidRDefault="005176E4" w:rsidP="005176E4">
      <w:pPr>
        <w:spacing w:after="135" w:line="300" w:lineRule="atLeast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</w:p>
    <w:p w:rsidR="005176E4" w:rsidRPr="005176E4" w:rsidRDefault="005176E4" w:rsidP="005176E4">
      <w:pPr>
        <w:spacing w:after="135" w:line="300" w:lineRule="atLeast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5176E4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lastRenderedPageBreak/>
        <w:t>Работа с таблицей: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ГЛОБАЛЬНЫЕ ПРОБЛЕМЫ СОВРЕМЕННОСТИ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586"/>
      </w:tblGrid>
      <w:tr w:rsidR="005176E4" w:rsidRPr="005176E4" w:rsidTr="00276DD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6E4" w:rsidRPr="005176E4" w:rsidRDefault="005176E4" w:rsidP="00276DD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6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Экологическая проблема</w:t>
            </w:r>
          </w:p>
        </w:tc>
      </w:tr>
      <w:tr w:rsidR="005176E4" w:rsidRPr="005176E4" w:rsidTr="00276DD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6E4" w:rsidRPr="005176E4" w:rsidRDefault="005176E4" w:rsidP="0027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Суть: противоречия между производительной деятельностью человечества и стабильностью природной среды его обитания. Деятельность людей нанесла значительный ущерб природе. Нарушилась способность природы самовоспроизводиться:</w:t>
            </w:r>
            <w:r w:rsidRPr="0051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1. Загрязненный воздух окислами серы, азота, углекислым газом. Это повлекло за собой изменение климата - глобальное потепление за счет “парникового эффекта”.</w:t>
            </w:r>
            <w:r w:rsidRPr="0051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 Появились озоновые дыры, кислотные дожди.</w:t>
            </w:r>
            <w:r w:rsidRPr="0051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 Загрязненные источники питьевой воды</w:t>
            </w:r>
          </w:p>
        </w:tc>
      </w:tr>
      <w:tr w:rsidR="005176E4" w:rsidRPr="005176E4" w:rsidTr="00276DD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6E4" w:rsidRPr="005176E4" w:rsidRDefault="005176E4" w:rsidP="00276DD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6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Проблема сохранения природных и энергоресурсов</w:t>
            </w:r>
          </w:p>
        </w:tc>
      </w:tr>
      <w:tr w:rsidR="005176E4" w:rsidRPr="005176E4" w:rsidTr="00276DD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6E4" w:rsidRPr="005176E4" w:rsidRDefault="005176E4" w:rsidP="0027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Исчерпываются запасы полезных ископаемых планеты. НТР и индустриализация повысили спрос на отдельные редкие ресурсы. Через то за сохранение существующего годового роста их добычи на 2,5 % хрома на планете хватит на 80 лет, алюминия - на 63, никеля - на 43, серебра - на 17. Быстро исчерпываются запасы нефти и газа</w:t>
            </w:r>
          </w:p>
        </w:tc>
      </w:tr>
      <w:tr w:rsidR="005176E4" w:rsidRPr="005176E4" w:rsidTr="00276DD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6E4" w:rsidRPr="005176E4" w:rsidRDefault="005176E4" w:rsidP="00276DD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6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Социально-экономическая проблема</w:t>
            </w:r>
          </w:p>
        </w:tc>
      </w:tr>
      <w:tr w:rsidR="005176E4" w:rsidRPr="005176E4" w:rsidTr="00276DD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6E4" w:rsidRPr="005176E4" w:rsidRDefault="005176E4" w:rsidP="0027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Суть проблемы - наличие на планете двух полюсов: бедных и богатых стран (проблема “Север-Юг”). </w:t>
            </w:r>
            <w:r w:rsidRPr="0051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Основная масса “однодолларовых” стран, где люди в день получают не больше 1 доллара, находится в Азии, Африке, Латинской Америке (хотя в последнее время некоторые страны Восточной Европы, в том числе и Украина, также оказались в этой зоне). 20 % жителей планеты представляют развитые страны, 80 % - отсталые</w:t>
            </w:r>
          </w:p>
        </w:tc>
      </w:tr>
      <w:tr w:rsidR="005176E4" w:rsidRPr="005176E4" w:rsidTr="00276DD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6E4" w:rsidRPr="005176E4" w:rsidRDefault="005176E4" w:rsidP="00276DD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6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Демографическая проблема</w:t>
            </w:r>
          </w:p>
        </w:tc>
      </w:tr>
      <w:tr w:rsidR="005176E4" w:rsidRPr="005176E4" w:rsidTr="00276DD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6E4" w:rsidRPr="005176E4" w:rsidRDefault="005176E4" w:rsidP="0027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второй половине XX в. ускоренно растет население планеты (ежегодный прирост 2,5 % , через каждые 30 лет за счет демографического взрыва в странах Азии, Африки и Латинской Америки оно удваивается). При этом увеличение населения в отдельных регионах Юго-Восточной Азии, Африки, Латинской Америки, как правило, не сопровождается созданием условий для жизни людей.</w:t>
            </w:r>
            <w:r w:rsidRPr="0051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Лишь отдельные страны (Китай, Япония, Южная Корея) проводят </w:t>
            </w:r>
            <w:proofErr w:type="gramStart"/>
            <w:r w:rsidRPr="0051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тактичного</w:t>
            </w:r>
            <w:proofErr w:type="gramEnd"/>
            <w:r w:rsidRPr="0051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выверенную демографическую политику. </w:t>
            </w:r>
            <w:r w:rsidRPr="0051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1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Увеличение количества населения приводит к усилению нагрузки на природные ресурсы, ускоряет их истощение, создает </w:t>
            </w:r>
            <w:proofErr w:type="gramStart"/>
            <w:r w:rsidRPr="0051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опасную</w:t>
            </w:r>
            <w:proofErr w:type="gramEnd"/>
            <w:r w:rsidRPr="0051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всеобщего мира ситуацией на планете</w:t>
            </w:r>
          </w:p>
        </w:tc>
      </w:tr>
      <w:tr w:rsidR="005176E4" w:rsidRPr="005176E4" w:rsidTr="00276DD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6E4" w:rsidRPr="005176E4" w:rsidRDefault="005176E4" w:rsidP="00276DD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6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Продовольственная проблема</w:t>
            </w:r>
          </w:p>
        </w:tc>
      </w:tr>
      <w:tr w:rsidR="005176E4" w:rsidRPr="005176E4" w:rsidTr="00276DD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6E4" w:rsidRPr="005176E4" w:rsidRDefault="005176E4" w:rsidP="0027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Суть проблемы - хроническое недоедание людей (в Азии, Африке). Известно, что постоянно 450 </w:t>
            </w:r>
            <w:proofErr w:type="spellStart"/>
            <w:proofErr w:type="gramStart"/>
            <w:r w:rsidRPr="0051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млн</w:t>
            </w:r>
            <w:proofErr w:type="spellEnd"/>
            <w:proofErr w:type="gramEnd"/>
            <w:r w:rsidRPr="0051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 на планете голодают, а несколько сотен миллионов получают недостаточное количество пищи.</w:t>
            </w:r>
            <w:r w:rsidRPr="0051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Проблемы неизлечимых болезней</w:t>
            </w:r>
            <w:proofErr w:type="gramStart"/>
            <w:r w:rsidRPr="0051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</w:t>
            </w:r>
            <w:proofErr w:type="gramEnd"/>
            <w:r w:rsidRPr="0051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аиболее распространены: СПИД, рак, депрессии, болезни </w:t>
            </w:r>
            <w:proofErr w:type="spellStart"/>
            <w:r w:rsidRPr="0051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сердечно-сосудистой</w:t>
            </w:r>
            <w:proofErr w:type="spellEnd"/>
            <w:r w:rsidRPr="0051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системы, малярия, алкоголизм, наркомания и др.</w:t>
            </w:r>
            <w:r w:rsidRPr="0051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1,5 </w:t>
            </w:r>
            <w:proofErr w:type="spellStart"/>
            <w:proofErr w:type="gramStart"/>
            <w:r w:rsidRPr="0051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млрд</w:t>
            </w:r>
            <w:proofErr w:type="spellEnd"/>
            <w:proofErr w:type="gramEnd"/>
            <w:r w:rsidRPr="0051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 на планете не имеют элементарной медицинской помощи. Те болезни, которые излечимы в богатых странах, могут быть смертельными в бедных странах</w:t>
            </w:r>
          </w:p>
        </w:tc>
      </w:tr>
      <w:tr w:rsidR="005176E4" w:rsidRPr="005176E4" w:rsidTr="00276DD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6E4" w:rsidRPr="005176E4" w:rsidRDefault="005176E4" w:rsidP="00276DD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6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Военно-политическая проблема</w:t>
            </w:r>
          </w:p>
        </w:tc>
      </w:tr>
      <w:tr w:rsidR="005176E4" w:rsidRPr="005176E4" w:rsidTr="00276DD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6E4" w:rsidRPr="005176E4" w:rsidRDefault="005176E4" w:rsidP="0027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Суть проблемы - угроза войны с применением оружия массового уничтожения (термоядерной, химической, бактериологической), что может привести к ликвидации человеческой цивилизации.</w:t>
            </w:r>
            <w:r w:rsidRPr="0051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Угроза неконтролируемого распространения ядерного оружия по всему миру, ее использования террористами в своих целях. </w:t>
            </w:r>
            <w:r w:rsidRPr="0051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Угроза перерастания локальных вооруженных конфликтов в мировую войну</w:t>
            </w:r>
          </w:p>
        </w:tc>
      </w:tr>
      <w:tr w:rsidR="005176E4" w:rsidRPr="005176E4" w:rsidTr="00276DD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6E4" w:rsidRPr="005176E4" w:rsidRDefault="005176E4" w:rsidP="00276DD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6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Экстремизм и международный терроризм</w:t>
            </w:r>
          </w:p>
        </w:tc>
      </w:tr>
      <w:tr w:rsidR="005176E4" w:rsidRPr="005176E4" w:rsidTr="00276DD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6E4" w:rsidRPr="005176E4" w:rsidRDefault="005176E4" w:rsidP="0027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Обострилась проблема </w:t>
            </w:r>
            <w:proofErr w:type="spellStart"/>
            <w:r w:rsidRPr="0051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цивилизационного</w:t>
            </w:r>
            <w:proofErr w:type="spellEnd"/>
            <w:r w:rsidRPr="0051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взаимодействия, взаимной адаптации общества с разной культурой.</w:t>
            </w:r>
            <w:r w:rsidRPr="0051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смену идеологическим конфликтам приходят религиозные конфликты и этнические. Именно эти конфликты являются главным источником напряженности и фанатизма, экстремизма (международного терроризма).</w:t>
            </w:r>
            <w:r w:rsidRPr="0051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Сейчас существует ряд международных террористических организаций, которые несут угрозу миру на планете (</w:t>
            </w:r>
            <w:proofErr w:type="spellStart"/>
            <w:r w:rsidRPr="0051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пропалестинские</w:t>
            </w:r>
            <w:proofErr w:type="spellEnd"/>
            <w:r w:rsidRPr="0051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террористические организации “ХАМАС”, “Мученики </w:t>
            </w:r>
            <w:proofErr w:type="spellStart"/>
            <w:r w:rsidRPr="0051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Алякса</w:t>
            </w:r>
            <w:proofErr w:type="spellEnd"/>
            <w:r w:rsidRPr="0051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”, “</w:t>
            </w:r>
            <w:proofErr w:type="spellStart"/>
            <w:r w:rsidRPr="0051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Хезболлах</w:t>
            </w:r>
            <w:proofErr w:type="spellEnd"/>
            <w:r w:rsidRPr="0051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”, “Исламский джихад”, международные мусульманские - “Аль </w:t>
            </w:r>
            <w:proofErr w:type="spellStart"/>
            <w:r w:rsidRPr="0051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кайда</w:t>
            </w:r>
            <w:proofErr w:type="spellEnd"/>
            <w:r w:rsidRPr="0051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”, баскская террористическая организация ЭТА). Жертвы терроризма измеряются десятками тысяч.</w:t>
            </w:r>
          </w:p>
        </w:tc>
      </w:tr>
    </w:tbl>
    <w:p w:rsidR="005176E4" w:rsidRPr="005176E4" w:rsidRDefault="005176E4" w:rsidP="005176E4">
      <w:pPr>
        <w:spacing w:after="135" w:line="300" w:lineRule="atLeast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5176E4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Задания: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 </w:t>
      </w:r>
      <w:proofErr w:type="gramStart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proofErr w:type="gramEnd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возникают глобальные проблемы человечества?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Назовите три самые страшные, по вашему мнению, проблемы человечества. Объясните свой выбор.</w:t>
      </w:r>
    </w:p>
    <w:p w:rsidR="005176E4" w:rsidRPr="005176E4" w:rsidRDefault="005176E4" w:rsidP="005176E4">
      <w:pPr>
        <w:spacing w:after="135" w:line="300" w:lineRule="atLeast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5176E4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lastRenderedPageBreak/>
        <w:t>Работа с документом: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Савчук Н. В. Киевский национальный экономический университет им. В. Гетмана, Украина “Глобальные проблемы человечества: прошлое и настоящее” “Демографическая проблема является наиболее распространенной причиной обострения глобальных проблем через интенсивный рост в последние годы народонаселения планеты... К тому же он сопровождается неравномерностью роста численности населения в разных странах и регионах, причем самый высокий прирост населения наблюдается в странах с низким уровнем развития производительных сил. Так, если темпы прироста населения в развивающихся странах в течение XX ст. составляли около 2,5 % в год, то в развитых странах они не превышали 1 %. Это стало причиной того, что в Африке, Азии и Латинской Америке около 1 </w:t>
      </w:r>
      <w:proofErr w:type="spellStart"/>
      <w:proofErr w:type="gramStart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proofErr w:type="spellEnd"/>
      <w:proofErr w:type="gramEnd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живут в условиях абсолютной бедности, около 250 </w:t>
      </w:r>
      <w:proofErr w:type="spellStart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spellEnd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хронически недоедают, а от голода и недоедания ежегодно умирает почти 40 </w:t>
      </w:r>
      <w:proofErr w:type="spellStart"/>
      <w:proofErr w:type="gramStart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spellEnd"/>
      <w:proofErr w:type="gramEnd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Демографический взрыв вызывает обострение таких глобальных проблем, как </w:t>
      </w:r>
      <w:proofErr w:type="gramStart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продовольственная</w:t>
      </w:r>
      <w:proofErr w:type="gramEnd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, экологическая, сырьевая, энергетическая”.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Задание для группы №1.</w:t>
      </w:r>
    </w:p>
    <w:p w:rsidR="005176E4" w:rsidRPr="005176E4" w:rsidRDefault="005176E4" w:rsidP="005176E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демографическую проблему автор документа считает причиной возникновения других глобальных проблем?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Задание для группы №2.</w:t>
      </w:r>
    </w:p>
    <w:p w:rsidR="005176E4" w:rsidRPr="005176E4" w:rsidRDefault="005176E4" w:rsidP="005176E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считаете, почему демографическая проблема характерна для развивающихся стран, а не для развитых?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Основные пути решения глобальных проблем современности.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Лекция учителя: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эгидой ООН началась работа по сохранению окружающей среды (в декабре 1997 г. в Японии международная конференция ООН приняла проблемы в течение ближайших десятилетий, а хозяйственная деятельность во многих странах пока что не дает возможности достичь ощутимого улучшения экологической ситуации.</w:t>
      </w:r>
      <w:proofErr w:type="gramEnd"/>
    </w:p>
    <w:p w:rsidR="005176E4" w:rsidRPr="005176E4" w:rsidRDefault="005176E4" w:rsidP="005176E4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понимания сущности и путей решения глобальных проблем необходимо выяснить их происхождение и природу, причины обострения в течение последних десятилетий. Следует отметить, что с ними, но не в глобальном, а в локальном (региональном) масштабе человечество </w:t>
      </w:r>
      <w:proofErr w:type="gramStart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столкнулось еще во времена своей молодости и уже тогда вынуждено было</w:t>
      </w:r>
      <w:proofErr w:type="gramEnd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искать пути их решения. До определенного времени наблюдалась некоторая гармония в действиях противоположных процессов: одни из них нарушали естественное равновесие, другие - восстанавливали. Пока незрелыми оставались общественные отношения, а также средства труда, сохранялась относительная гармония между человеком и природой. Но по мере развития производительных сил, человек все больше овладевала искусством борьбы со стихийными силами, подчиняя себе природу, стремилась таких изменений в природе, которые соответствовали бы ее растущим потребностям. Тесная взаимосвязь в отношениях между человеком и природой, обществом и природой и внутри общества начал восприниматься как общая закономерность.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Это интересно знать</w:t>
      </w: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 (примерная схема сообщения ученика):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Римский клуб</w:t>
      </w: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влиятельная общественная организация, созданная в 1968 г. группой ученых для обсуждения проблем выживания человеческой цивилизации, которой угрожает целый ряд глобальных проблем. Длительное время главой клуба был итальянский общественный деятель </w:t>
      </w:r>
      <w:proofErr w:type="spellStart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Аурелио</w:t>
      </w:r>
      <w:proofErr w:type="spellEnd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Печчеи</w:t>
      </w:r>
      <w:proofErr w:type="spellEnd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Именно </w:t>
      </w:r>
      <w:proofErr w:type="spellStart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Печчеи</w:t>
      </w:r>
      <w:proofErr w:type="spellEnd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сформулировал основные задачи организации: разработка исследований в области экологии, </w:t>
      </w:r>
      <w:proofErr w:type="spellStart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исчерпаемости</w:t>
      </w:r>
      <w:proofErr w:type="spellEnd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ресурсов, экономического роста, демографического взрыва и т.д. Среди учредителей клуба был Эдуард Пестель, известный немецкий ученый, специалист в области теории системного анализа и автоматизированных методов управления. Первая доклад Римского клуба была названа “Пределы роста”, ее было подготовлено научно-исследовательской группой под руководством </w:t>
      </w:r>
      <w:proofErr w:type="spellStart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Денниза</w:t>
      </w:r>
      <w:proofErr w:type="spellEnd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Донели</w:t>
      </w:r>
      <w:proofErr w:type="spellEnd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Медоуз</w:t>
      </w:r>
      <w:proofErr w:type="spellEnd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сотрудников Массачусетского технологического института (США), и опубликовано 1972 года. В докладе осуждалось безудержный рост производства в мире. Второй доклад появилась 1974 г. и называлась “Человечество на перекрестке”. Его составителями были Э. Пестель и М. </w:t>
      </w:r>
      <w:proofErr w:type="spellStart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Массарович</w:t>
      </w:r>
      <w:proofErr w:type="spellEnd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ней, в отличие от первой, как перспективная для человечества была выдвинута концепция органического роста, которая отождествляла мир с живым организмом, где каждый регион имеет свои функции в пределах единого целого. Третий доклад Римского клуба была сделан известным нидерландским экономистом Яном </w:t>
      </w:r>
      <w:proofErr w:type="spellStart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Тинбергером</w:t>
      </w:r>
      <w:proofErr w:type="spellEnd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группой. Он назывался “Перестройка международного порядка” (РИО). Проект РИО опирался на идею взаимозависимости всех стран и народов, необходимости изменений в социально-экономической, политической и культурной сферах и формировании нового мирового порядка. Цель настоящего порядка должна заключаться в том, чтобы, координируя интересы всех стран, как развитых, так и развивающихся, создать эффективную систему регулирования международных отношений. Для этого </w:t>
      </w: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должна быть решена проблема государств-кредиторов и государств-должников. Тем из них, которые в принципе не способны оплатить накопленные за десятилетия неравноправного существования на мировом рынке долги, их следует списать. Мир должен стать более справедливым, иначе у него мало шансов на выживание. Нужно прекратить гонку вооружений. Нет смысла и бесперспективно тратить огромные средства и силы на создание оружия, необходимо направить все усилия на рациональное использование ресурсов Земли, сохранения природного баланса, достижение всеми людьми достойного уровня жизни.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Римского клуба, существует </w:t>
      </w:r>
      <w:proofErr w:type="spellStart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Пагуорское</w:t>
      </w:r>
      <w:proofErr w:type="spellEnd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движение, основанное рядом современных ученых (Бертран Рассел, Альберт </w:t>
      </w:r>
      <w:proofErr w:type="spellStart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Швейцер</w:t>
      </w:r>
      <w:proofErr w:type="spellEnd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др.). Главной его задачей является обсуждение проблемы ответственности ученых за судьбы своих изобретений и открытий: они не могут быть использованы для зла, они должны служить на благо человечеству.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Задание: </w:t>
      </w: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Согласны ли вы с утверждением английского священника и экономиста XVIII столетия Т. Мальтуса, что рост народонаселения на Земле происходит в геометрической прогрессии, увеличение производства продовольствия - в арифметической, а голод, эпидемии и войны являются регуляторами численности населения?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Закрепление и систематизация знаний учащихся (</w:t>
      </w: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путем тестирования учащихся и беседы по вопросам</w:t>
      </w:r>
      <w:r w:rsidRPr="00517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).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Тест: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1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Глобальные проблемы - это ...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комплекс проблем, связанных с существованием оружия массового уничтожение;</w:t>
      </w: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комплекс проблем научно-технического развития;</w:t>
      </w: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проблемы, решение которых требует объединения усилий всех государств мира.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Вопрос об ограниченности ресурсов Земли и экологической опасности катастрофы было впервые поставлено: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Европейским экономическим сообществом в конце 1950-х гг.;</w:t>
      </w: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группой ученых, объединенных в Римский клуб в конце 1960-х гг.;</w:t>
      </w: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Международным агентством по атомной энергии (МАГАТЭ).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Первой полет человека в космос состоялся:</w:t>
      </w:r>
      <w:r w:rsidRPr="00517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а) 4 октября 1957 г.; </w:t>
      </w: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12 апреля 1961 г.; </w:t>
      </w: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13 мая 1963 г.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Почему значительная часть представителей мира искусства XX </w:t>
      </w:r>
      <w:proofErr w:type="gramStart"/>
      <w:r w:rsidRPr="00517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517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критически </w:t>
      </w:r>
      <w:proofErr w:type="gramStart"/>
      <w:r w:rsidRPr="00517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воспринимала</w:t>
      </w:r>
      <w:proofErr w:type="gramEnd"/>
      <w:r w:rsidRPr="00517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современную им цивилизацию и ее основные ценности?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Они считали, что цивилизация подавляет индивидуальность человека, делает его рабом государственной машины;</w:t>
      </w: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они были неудачниками, творчество которых не нашло общественного признания;</w:t>
      </w: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они были жертвами неудачной любви и жизненных обстоятельств.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Назовите направление в изобразительном искусстве, связанный с деятельностью группы французских художников во главе с П. Пикассо.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Суперматизм</w:t>
      </w:r>
      <w:proofErr w:type="spellEnd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кубизм; </w:t>
      </w: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сюрреализм.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Какая страна считается родиной поп-арта?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Германия; </w:t>
      </w: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США; </w:t>
      </w: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Франция.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Возможности влияния на поведение человека посредством массовой культуры ограничены, потому что с ее помощью невозможно: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рекламировать товары или услуги, формы проведения досуга;</w:t>
      </w: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способствовать развитию у людей научного мышления;</w:t>
      </w: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формировать “образ врага” как внутри страны, так и за границей.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Кем было спроектирован город Бразилиа?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О. Нимейер; </w:t>
      </w: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К. Танге; </w:t>
      </w: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в) Л. </w:t>
      </w:r>
      <w:proofErr w:type="spellStart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</w:t>
      </w:r>
      <w:proofErr w:type="spellEnd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</w:t>
      </w:r>
      <w:proofErr w:type="spellEnd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</w:t>
      </w:r>
      <w:proofErr w:type="spellEnd"/>
      <w:proofErr w:type="gramEnd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Роэ</w:t>
      </w:r>
      <w:proofErr w:type="spellEnd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Страны, которые официально признали наличие у себя ядерного оружия: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США, Россия, Англия, Франция, Китай, Индия, Пакистан;</w:t>
      </w: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США, Россия, Англия, Франция, Китай, Израиль, Индия, Пакистан;</w:t>
      </w: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США, Россия, Англия, Франция, Китай, Израиль, Индия, Пакистан, ЮАР.</w:t>
      </w:r>
      <w:proofErr w:type="gramEnd"/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Движение за сохранение языков и традиций культуры малых народов и народностей принадлежит: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 социальным; </w:t>
      </w: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к этническим; </w:t>
      </w: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к религиозным; </w:t>
      </w: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до экологических.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 Действия по защите окружающей среды от загрязнения принадлежат: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 научно-профилактическим;</w:t>
      </w: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к экологическим.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 Родоначальником рок-музыки бы</w:t>
      </w:r>
      <w:proofErr w:type="gramStart"/>
      <w:r w:rsidRPr="00517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л(</w:t>
      </w:r>
      <w:proofErr w:type="gramEnd"/>
      <w:r w:rsidRPr="00517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а):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Б. </w:t>
      </w:r>
      <w:proofErr w:type="spellStart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Хейли</w:t>
      </w:r>
      <w:proofErr w:type="spellEnd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группа “Битлз”; </w:t>
      </w: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Элвис Пресли.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2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Понятие “озоновые дыры” и “парниковый эффект” касаются: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до глобальных проблем современности;</w:t>
      </w: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проблем развивающихся стран;</w:t>
      </w: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вопросам научно-технического развития.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 Запуск первого в мире искусственного спутника Земли состоялся: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а) 4 октября 1957 г.; </w:t>
      </w: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12 апреля 1961 г.; </w:t>
      </w: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13 мая 1963 г.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“Бездомные молодые люди” - это...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английские писатели, драматурги;</w:t>
      </w: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французские художники, не согласные с идеями реализма;</w:t>
      </w: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любительские театральные коллективы.</w:t>
      </w:r>
    </w:p>
    <w:p w:rsidR="005176E4" w:rsidRPr="005176E4" w:rsidRDefault="005176E4" w:rsidP="005176E4">
      <w:pPr>
        <w:spacing w:after="135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5176E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4. “Театр абсурда” возник: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во Франции; </w:t>
      </w: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Англии; </w:t>
      </w: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Германии.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К мероприятиям, которые призваны устранить экологическую катастрофу, не принадлежит: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ускорение темпов региональной интеграции;</w:t>
      </w: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б) переход к </w:t>
      </w:r>
      <w:proofErr w:type="spellStart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</w:t>
      </w:r>
      <w:proofErr w:type="spellEnd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 ресурсосберегающих технологий;</w:t>
      </w: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в) осуществление с помощью спутников </w:t>
      </w:r>
      <w:proofErr w:type="gramStart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окружающей средой.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Положительная роль средств массовой информации связана с тем, что они: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предлагают одинаковые для всех суждения о добре и зле, делают их поведение предсказуемым и управляемым;</w:t>
      </w: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нередко задают острые, социально значимые проблемы, привлекают внимание граждан к вопросам экологии, этнических и социальных конфликтов;</w:t>
      </w: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информируют граждан о новых товарах. Побуждают покупать их, стимулируют потребительский спрос, рост экономики.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В 1949 г. А. Эйнштейн, Б. Рассел опубликовали Манифест об ответственности ученых за опасные для судьбы человечества результаты исследований. Опубликование Манифеста было вызвано: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созданием атомного оружия;</w:t>
      </w: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ужасными последствиями использования первых атомных бомб;</w:t>
      </w: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стремлением остановить гонку вооружений;</w:t>
      </w: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желанием предупредить человечество о пагубности</w:t>
      </w:r>
      <w:proofErr w:type="gramStart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proofErr w:type="gramEnd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ретьей Мировой войны.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Установите соответствие: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753"/>
        <w:gridCol w:w="7100"/>
      </w:tblGrid>
      <w:tr w:rsidR="005176E4" w:rsidRPr="005176E4" w:rsidTr="00276DD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6E4" w:rsidRPr="005176E4" w:rsidRDefault="005176E4" w:rsidP="00276DD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С. Далее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6E4" w:rsidRPr="005176E4" w:rsidRDefault="005176E4" w:rsidP="00276DD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Создал рисунок “Голубь Мира”.</w:t>
            </w:r>
          </w:p>
        </w:tc>
      </w:tr>
      <w:tr w:rsidR="005176E4" w:rsidRPr="005176E4" w:rsidTr="00276DD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6E4" w:rsidRPr="005176E4" w:rsidRDefault="005176E4" w:rsidP="00276DD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П. Пикассо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6E4" w:rsidRPr="005176E4" w:rsidRDefault="005176E4" w:rsidP="00276DD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Польский кинорежиссер.</w:t>
            </w:r>
          </w:p>
        </w:tc>
      </w:tr>
      <w:tr w:rsidR="005176E4" w:rsidRPr="005176E4" w:rsidTr="00276DD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6E4" w:rsidRPr="005176E4" w:rsidRDefault="005176E4" w:rsidP="00276DD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Е. Ионеско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6E4" w:rsidRPr="005176E4" w:rsidRDefault="005176E4" w:rsidP="00276DD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Драматург, один из основателей “театра абсурда”.</w:t>
            </w:r>
          </w:p>
        </w:tc>
      </w:tr>
      <w:tr w:rsidR="005176E4" w:rsidRPr="005176E4" w:rsidTr="00276DD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6E4" w:rsidRPr="005176E4" w:rsidRDefault="005176E4" w:rsidP="00276DD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Ф. Феллини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6E4" w:rsidRPr="005176E4" w:rsidRDefault="005176E4" w:rsidP="00276DD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Один из самых известных итальянских кинорежиссеров.</w:t>
            </w:r>
          </w:p>
        </w:tc>
      </w:tr>
      <w:tr w:rsidR="005176E4" w:rsidRPr="005176E4" w:rsidTr="00276DD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6E4" w:rsidRPr="005176E4" w:rsidRDefault="005176E4" w:rsidP="00276DD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А. Вайда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6E4" w:rsidRPr="005176E4" w:rsidRDefault="005176E4" w:rsidP="00276DD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Самый Яркий представитель искусства сюрреализма.</w:t>
            </w:r>
          </w:p>
        </w:tc>
      </w:tr>
    </w:tbl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Одним из основоположников неореализма в киноискусстве был: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Ф. </w:t>
      </w:r>
      <w:proofErr w:type="spellStart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Крамер</w:t>
      </w:r>
      <w:proofErr w:type="spellEnd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б) Г. </w:t>
      </w:r>
      <w:proofErr w:type="spellStart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Росселини</w:t>
      </w:r>
      <w:proofErr w:type="spellEnd"/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Г. Гуттузо.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Направление в искусстве, которое характеризуется простотой и выразительностью, попытками увидеть мир глазами ребенка, называется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а) экспрессионистской живописью; </w:t>
      </w: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примитивизмом; </w:t>
      </w: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кубизмом.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 Самый популярный игровой вид спорта в Европе: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баскетбол; </w:t>
      </w: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футбол; </w:t>
      </w: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гандбол.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12. Модернистское  направление, которое объединяет писателей Л. Камю, Же. П. Сартр, С. де Бовуар, А. </w:t>
      </w:r>
      <w:proofErr w:type="spellStart"/>
      <w:r w:rsidRPr="00517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Мердок</w:t>
      </w:r>
      <w:proofErr w:type="spellEnd"/>
      <w:r w:rsidRPr="00517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К. Уилсон: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экзистенциализм; </w:t>
      </w: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сюрреализм; </w:t>
      </w: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импрессионизм.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Вопросы для итоговой беседы: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Какие проблемы человечества называют глобальными?</w:t>
      </w: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В чем заключаются причины возникновения этих проблем?</w:t>
      </w: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В чем заключаются особенности глобальных проблем современности?</w:t>
      </w: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Охарактеризуйте главные (“внешние” и “внутренние”) глобальные проблемы современного человечества.</w:t>
      </w: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Сравните уровень остроты этих проблем в мире и в Украине. Через какие негативные явления проявляются эти проблемы в вашем регионе? Что уже делают и что, по вашему мнению, нужно сделать для преодоления этих явлений?</w:t>
      </w: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Объясните, почему только совместными усилиями народы Земли могут решить глобальные проблемы?</w:t>
      </w: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Исключает ли необходимость формирования планетарного или глобального сознания?</w:t>
      </w: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В чем вы видите потребность в развитии национального сознания? Обоснуйте свой ответ.</w:t>
      </w:r>
    </w:p>
    <w:p w:rsidR="005176E4" w:rsidRPr="005176E4" w:rsidRDefault="005176E4" w:rsidP="005176E4">
      <w:pPr>
        <w:spacing w:after="135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5176E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VI. Подведение итогов урока. Выставление оценок учащимся.</w:t>
      </w:r>
    </w:p>
    <w:p w:rsidR="005176E4" w:rsidRPr="005176E4" w:rsidRDefault="005176E4" w:rsidP="005176E4">
      <w:pPr>
        <w:spacing w:after="135" w:line="300" w:lineRule="atLeast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5176E4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Слово учителя: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третьем тысячелетии перед человечеством открываются новые перспективы и новые проблемы, новые события и новые тревоги. Оно не обречено ни положительный, ни отрицательный конец. Даже веря в исторический прогресс, нельзя забывать, что он происходил не сам по себе, а был “делом рук человеческих”.</w:t>
      </w:r>
    </w:p>
    <w:p w:rsidR="005176E4" w:rsidRPr="005176E4" w:rsidRDefault="005176E4" w:rsidP="005176E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VII. Объяснение нового домашнего задания.</w:t>
      </w:r>
    </w:p>
    <w:p w:rsidR="005176E4" w:rsidRPr="005176E4" w:rsidRDefault="005176E4" w:rsidP="005176E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Отработайте текст соответствующего параграфа учебника.</w:t>
      </w:r>
    </w:p>
    <w:p w:rsidR="005176E4" w:rsidRPr="005176E4" w:rsidRDefault="005176E4" w:rsidP="005176E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Подготовьтесь к исторической игре “Бинго”.</w:t>
      </w:r>
    </w:p>
    <w:p w:rsidR="00D737AD" w:rsidRDefault="00D737AD"/>
    <w:sectPr w:rsidR="00D737AD" w:rsidSect="005176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B169A"/>
    <w:multiLevelType w:val="multilevel"/>
    <w:tmpl w:val="9A08A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4C22BB"/>
    <w:multiLevelType w:val="multilevel"/>
    <w:tmpl w:val="1DFA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034840"/>
    <w:multiLevelType w:val="multilevel"/>
    <w:tmpl w:val="F44C8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B23D7A"/>
    <w:multiLevelType w:val="multilevel"/>
    <w:tmpl w:val="6450E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3E4407"/>
    <w:multiLevelType w:val="multilevel"/>
    <w:tmpl w:val="1792B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09714A"/>
    <w:multiLevelType w:val="multilevel"/>
    <w:tmpl w:val="C748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2F7926"/>
    <w:multiLevelType w:val="multilevel"/>
    <w:tmpl w:val="FBBAB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5A2352"/>
    <w:multiLevelType w:val="multilevel"/>
    <w:tmpl w:val="4EDCC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4C1150"/>
    <w:multiLevelType w:val="multilevel"/>
    <w:tmpl w:val="D1A2F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360160"/>
    <w:multiLevelType w:val="multilevel"/>
    <w:tmpl w:val="C8C4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4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76E4"/>
    <w:rsid w:val="005176E4"/>
    <w:rsid w:val="00D73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76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3887</Words>
  <Characters>22159</Characters>
  <Application>Microsoft Office Word</Application>
  <DocSecurity>0</DocSecurity>
  <Lines>184</Lines>
  <Paragraphs>51</Paragraphs>
  <ScaleCrop>false</ScaleCrop>
  <Company>школа</Company>
  <LinksUpToDate>false</LinksUpToDate>
  <CharactersWithSpaces>25995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история</dc:creator>
  <cp:keywords/>
  <dc:description/>
  <cp:lastModifiedBy>история</cp:lastModifiedBy>
  <cp:revision>1</cp:revision>
  <dcterms:created xsi:type="dcterms:W3CDTF">2019-12-18T07:01:00Z</dcterms:created>
  <dcterms:modified xsi:type="dcterms:W3CDTF">2019-12-18T07:05:00Z</dcterms:modified>
</cp:coreProperties>
</file>