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7E" w:rsidRPr="002C607E" w:rsidRDefault="002C607E" w:rsidP="002C6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0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"http://www.dagminobr.ru/documenty/prikazi_minobrnauki_rd/prikaz_2250918_ot_24_yanvarya_2018g" </w:instrText>
      </w:r>
      <w:r w:rsidRPr="002C6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C607E">
        <w:rPr>
          <w:rFonts w:ascii="Tahoma" w:eastAsia="Times New Roman" w:hAnsi="Tahoma" w:cs="Tahoma"/>
          <w:color w:val="00408F"/>
          <w:sz w:val="33"/>
          <w:lang w:eastAsia="ru-RU"/>
        </w:rPr>
        <w:t>Приказ № 225-09/18 от 24 января 2018г.</w:t>
      </w:r>
      <w:r w:rsidRPr="002C6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итогах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</w:r>
    </w:p>
    <w:p w:rsidR="002C607E" w:rsidRPr="002C607E" w:rsidRDefault="002C607E" w:rsidP="002C607E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</w:t>
      </w:r>
      <w:proofErr w:type="gram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 исполнение мероприятий Комплексного плана противодействия идеологии терроризма в Российской Федерации на 2013–2018 годы в Республике Дагестан и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год» в период с 3 по 25 декабря 2017 г. был проведен республиканский конкурс исследовательских и творческих работ «И гордо реет флаг державный», посвященный истории государственной</w:t>
      </w:r>
      <w:proofErr w:type="gram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символики Российской Федерации и Республики Дагестан (далее - Конкурс).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Конкурс проводился в целях изучения государственных символов Российской Федерации и символики Республики Дагестан, их исторической преемственности, сущности и значения в различные периоды истории, воспитания патриотизма и гражданственности обучающихся.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 Конкурс были представлены 376 работ из 45 территорий республики (10 городов, 35 районов) - победители районных, городских этапов.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Конкурс проводился по следующим номинациям: «Декоративно-прикладное творчество», «Литературное творчество», «Исследовательская   работа».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Победителями и призерами республиканского Конкурса стали: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C607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«Официальная символика Республики Дагестан»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«Исследовательская   работа».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1-4 классы: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5-8 классы: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I место – Пашаев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Рагим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8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МКОУ «Центр образования «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Юлдаш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» Табасаранского района, рук.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Исмаилова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Р.Т.;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I место – Акаева Аида, 5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МБОУ «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В.-Казанищенская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№ 2» Буйнакского района, рук. Акаева Л.С.;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II место –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Шахрудинов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Имангаджи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8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ГКОУ РД «СОГ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Ахвахского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района» ГКУ РД «ЦОДОУ ЗОЖ», рук.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Абдулкахирова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А.Б.;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II место – Османов Омар, 8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МБОУ «</w:t>
      </w:r>
      <w:proofErr w:type="gram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Советская</w:t>
      </w:r>
      <w:proofErr w:type="gram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СОШ» Хасавюртовского района, рук. Магомедов А.М.;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III место –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Манапова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Салимат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8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МКОУ «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Чиркейский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многопрофильный лицей» Буйнакского района, рук. Курбанова М.Н.;</w:t>
      </w:r>
    </w:p>
    <w:p w:rsidR="002C607E" w:rsidRDefault="002C607E" w:rsidP="002C607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2C607E" w:rsidRPr="002C607E" w:rsidRDefault="002C607E" w:rsidP="002C607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C00000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C00000"/>
          <w:sz w:val="20"/>
          <w:szCs w:val="20"/>
          <w:lang w:eastAsia="ru-RU"/>
        </w:rPr>
        <w:t>9-11 классы: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I место – </w:t>
      </w:r>
      <w:proofErr w:type="spellStart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Алисултанова</w:t>
      </w:r>
      <w:proofErr w:type="spellEnd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Салимат</w:t>
      </w:r>
      <w:proofErr w:type="spellEnd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9 </w:t>
      </w:r>
      <w:proofErr w:type="spellStart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кл</w:t>
      </w:r>
      <w:proofErr w:type="spellEnd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. МКОУ «Хубарская СОШ» </w:t>
      </w:r>
      <w:proofErr w:type="spellStart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Казбековского</w:t>
      </w:r>
      <w:proofErr w:type="spellEnd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района, рук. </w:t>
      </w:r>
      <w:proofErr w:type="spellStart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Пирахмаева</w:t>
      </w:r>
      <w:proofErr w:type="spellEnd"/>
      <w:r w:rsidRPr="002C607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Б.С.;</w:t>
      </w:r>
    </w:p>
    <w:p w:rsidR="002C607E" w:rsidRPr="002C607E" w:rsidRDefault="002C607E" w:rsidP="002C607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II место –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Адимханова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Патимат-Захра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11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кл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МБОУ «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В.-Казанищенская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 № 2» Буйнакского района, рук. </w:t>
      </w:r>
      <w:proofErr w:type="spellStart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Джанаева</w:t>
      </w:r>
      <w:proofErr w:type="spellEnd"/>
      <w:r w:rsidRPr="002C607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Р.М.;</w:t>
      </w:r>
    </w:p>
    <w:p w:rsidR="00FE5615" w:rsidRDefault="00FE5615"/>
    <w:sectPr w:rsidR="00FE5615" w:rsidSect="00FE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07E"/>
    <w:rsid w:val="002C607E"/>
    <w:rsid w:val="006D5E5B"/>
    <w:rsid w:val="00FE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0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60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школа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2018-04-30T12:30:00Z</dcterms:created>
  <dcterms:modified xsi:type="dcterms:W3CDTF">2018-04-30T12:30:00Z</dcterms:modified>
</cp:coreProperties>
</file>